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7" w:rsidRPr="00356060" w:rsidRDefault="003574E7" w:rsidP="003574E7">
      <w:pPr>
        <w:spacing w:after="0" w:line="240" w:lineRule="auto"/>
        <w:jc w:val="center"/>
        <w:rPr>
          <w:rFonts w:eastAsia="Calibri" w:cs="Times New Roman"/>
          <w:b/>
          <w:lang w:val="en-JM"/>
        </w:rPr>
      </w:pPr>
      <w:r w:rsidRPr="00356060">
        <w:rPr>
          <w:rFonts w:eastAsia="Calibri" w:cs="Times New Roman"/>
          <w:b/>
          <w:lang w:val="en-JM"/>
        </w:rPr>
        <w:t xml:space="preserve">    </w:t>
      </w:r>
      <w:r w:rsidRPr="00356060">
        <w:rPr>
          <w:rFonts w:eastAsia="Calibri" w:cs="Times New Roman"/>
          <w:caps/>
          <w:noProof/>
        </w:rPr>
        <w:drawing>
          <wp:inline distT="0" distB="0" distL="0" distR="0">
            <wp:extent cx="1413164" cy="774117"/>
            <wp:effectExtent l="0" t="0" r="0" b="6985"/>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3574E7" w:rsidRPr="00356060" w:rsidRDefault="003574E7" w:rsidP="003574E7">
      <w:pPr>
        <w:pBdr>
          <w:bottom w:val="single" w:sz="12" w:space="1" w:color="auto"/>
        </w:pBdr>
        <w:spacing w:after="160" w:line="259" w:lineRule="auto"/>
        <w:jc w:val="center"/>
        <w:rPr>
          <w:rFonts w:eastAsia="Calibri" w:cs="Times New Roman"/>
          <w:b/>
          <w:caps/>
          <w:sz w:val="28"/>
          <w:lang w:val="en-JM"/>
        </w:rPr>
      </w:pPr>
      <w:r w:rsidRPr="00356060">
        <w:rPr>
          <w:rFonts w:eastAsia="Calibri" w:cs="Times New Roman"/>
          <w:b/>
          <w:caps/>
          <w:sz w:val="28"/>
          <w:lang w:val="en-JM"/>
        </w:rPr>
        <w:t xml:space="preserve">National Mathematics Team </w:t>
      </w:r>
    </w:p>
    <w:p w:rsidR="003574E7" w:rsidRPr="00356060" w:rsidRDefault="003574E7" w:rsidP="003574E7">
      <w:pPr>
        <w:spacing w:after="0" w:line="240" w:lineRule="auto"/>
        <w:jc w:val="center"/>
        <w:rPr>
          <w:rFonts w:eastAsia="Calibri"/>
          <w:b/>
          <w:sz w:val="28"/>
          <w:lang w:val="en-JM"/>
        </w:rPr>
      </w:pPr>
      <w:r w:rsidRPr="00356060">
        <w:rPr>
          <w:rFonts w:eastAsia="Calibri"/>
          <w:b/>
          <w:sz w:val="28"/>
          <w:lang w:val="en-JM"/>
        </w:rPr>
        <w:t>Grade 1 – Planning Sessions Template</w:t>
      </w:r>
    </w:p>
    <w:tbl>
      <w:tblPr>
        <w:tblpPr w:leftFromText="180" w:rightFromText="180" w:vertAnchor="text" w:horzAnchor="margin" w:tblpY="282"/>
        <w:tblOverlap w:val="never"/>
        <w:tblW w:w="1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1928"/>
        <w:gridCol w:w="6438"/>
        <w:gridCol w:w="6300"/>
      </w:tblGrid>
      <w:tr w:rsidR="006B0D97" w:rsidRPr="00356060" w:rsidTr="006B0D97">
        <w:tc>
          <w:tcPr>
            <w:tcW w:w="2632" w:type="dxa"/>
          </w:tcPr>
          <w:p w:rsidR="006B0D97" w:rsidRPr="00356060" w:rsidRDefault="006B0D97" w:rsidP="006B0D97">
            <w:pPr>
              <w:jc w:val="center"/>
              <w:rPr>
                <w:rFonts w:cs="Times New Roman"/>
                <w:b/>
                <w:sz w:val="24"/>
              </w:rPr>
            </w:pPr>
            <w:r w:rsidRPr="00356060">
              <w:rPr>
                <w:rFonts w:cs="Times New Roman"/>
                <w:b/>
                <w:sz w:val="24"/>
              </w:rPr>
              <w:t>Topics/Objectives</w:t>
            </w:r>
          </w:p>
        </w:tc>
        <w:tc>
          <w:tcPr>
            <w:tcW w:w="1928" w:type="dxa"/>
          </w:tcPr>
          <w:p w:rsidR="006B0D97" w:rsidRPr="00356060" w:rsidRDefault="006B0D97" w:rsidP="006B0D97">
            <w:pPr>
              <w:jc w:val="center"/>
              <w:rPr>
                <w:rFonts w:cs="Times New Roman"/>
                <w:b/>
                <w:sz w:val="24"/>
              </w:rPr>
            </w:pPr>
            <w:r w:rsidRPr="00356060">
              <w:rPr>
                <w:rFonts w:cs="Times New Roman"/>
                <w:b/>
                <w:sz w:val="24"/>
              </w:rPr>
              <w:t>Main Concept</w:t>
            </w:r>
          </w:p>
        </w:tc>
        <w:tc>
          <w:tcPr>
            <w:tcW w:w="6438" w:type="dxa"/>
          </w:tcPr>
          <w:p w:rsidR="006B0D97" w:rsidRPr="00356060" w:rsidRDefault="006B0D97" w:rsidP="006B0D97">
            <w:pPr>
              <w:jc w:val="center"/>
              <w:rPr>
                <w:rFonts w:cs="Times New Roman"/>
                <w:b/>
                <w:sz w:val="24"/>
              </w:rPr>
            </w:pPr>
            <w:r w:rsidRPr="00356060">
              <w:rPr>
                <w:rFonts w:cs="Times New Roman"/>
                <w:b/>
                <w:sz w:val="24"/>
              </w:rPr>
              <w:t>Teaching/Learning Activities</w:t>
            </w:r>
          </w:p>
        </w:tc>
        <w:tc>
          <w:tcPr>
            <w:tcW w:w="6300" w:type="dxa"/>
          </w:tcPr>
          <w:p w:rsidR="006B0D97" w:rsidRPr="00356060" w:rsidRDefault="006B0D97" w:rsidP="006B0D97">
            <w:pPr>
              <w:rPr>
                <w:rFonts w:cs="Times New Roman"/>
                <w:b/>
                <w:sz w:val="24"/>
              </w:rPr>
            </w:pPr>
            <w:r w:rsidRPr="00356060">
              <w:rPr>
                <w:rFonts w:cs="Times New Roman"/>
                <w:b/>
                <w:sz w:val="24"/>
              </w:rPr>
              <w:t>Assessment/Homework Activities</w:t>
            </w:r>
          </w:p>
        </w:tc>
      </w:tr>
      <w:tr w:rsidR="006B0D97" w:rsidRPr="00500316" w:rsidTr="006B0D97">
        <w:tc>
          <w:tcPr>
            <w:tcW w:w="2632" w:type="dxa"/>
          </w:tcPr>
          <w:p w:rsidR="006B0D97" w:rsidRDefault="006B0D97" w:rsidP="006B0D97">
            <w:pPr>
              <w:widowControl w:val="0"/>
              <w:spacing w:before="60" w:after="60" w:line="240" w:lineRule="auto"/>
              <w:rPr>
                <w:rFonts w:eastAsia="Times New Roman" w:cs="Times New Roman"/>
              </w:rPr>
            </w:pPr>
            <w:r w:rsidRPr="006B0D97">
              <w:rPr>
                <w:rFonts w:eastAsia="Times New Roman" w:cs="Times New Roman"/>
              </w:rPr>
              <w:t>Use concrete materials to investigate the relationship between the size of a unit and the number of units needed to measure length.</w:t>
            </w:r>
          </w:p>
          <w:p w:rsidR="006B0D97" w:rsidRDefault="006B0D97" w:rsidP="006B0D97">
            <w:pPr>
              <w:widowControl w:val="0"/>
              <w:spacing w:before="60" w:after="60" w:line="240" w:lineRule="auto"/>
              <w:rPr>
                <w:rFonts w:eastAsia="Times New Roman" w:cs="Times New Roman"/>
              </w:rPr>
            </w:pPr>
          </w:p>
          <w:p w:rsidR="006B0D97" w:rsidRPr="006B0D97" w:rsidRDefault="006B0D97" w:rsidP="006B0D97">
            <w:pPr>
              <w:widowControl w:val="0"/>
              <w:spacing w:before="60" w:after="60" w:line="240" w:lineRule="auto"/>
              <w:rPr>
                <w:rFonts w:eastAsia="Times New Roman" w:cs="Times New Roman"/>
                <w:i/>
              </w:rPr>
            </w:pPr>
            <w:r w:rsidRPr="006B0D97">
              <w:rPr>
                <w:rFonts w:eastAsia="Times New Roman" w:cs="Times New Roman"/>
                <w:i/>
              </w:rPr>
              <w:t>E.g. compare the number of paper clips and pencils needed to measure the length of a table.</w:t>
            </w:r>
          </w:p>
          <w:p w:rsidR="006B0D97" w:rsidRPr="00500316" w:rsidRDefault="006B0D97" w:rsidP="006B0D97">
            <w:pPr>
              <w:pStyle w:val="ListParagraph"/>
              <w:widowControl w:val="0"/>
              <w:tabs>
                <w:tab w:val="left" w:pos="823"/>
              </w:tabs>
              <w:spacing w:after="0" w:line="240" w:lineRule="auto"/>
              <w:ind w:left="819" w:right="220"/>
              <w:contextualSpacing w:val="0"/>
              <w:rPr>
                <w:spacing w:val="-1"/>
              </w:rPr>
            </w:pPr>
          </w:p>
        </w:tc>
        <w:tc>
          <w:tcPr>
            <w:tcW w:w="1928" w:type="dxa"/>
          </w:tcPr>
          <w:p w:rsidR="006B0D97" w:rsidRPr="00500316" w:rsidRDefault="006B0D97" w:rsidP="006B0D97">
            <w:pPr>
              <w:contextualSpacing/>
              <w:rPr>
                <w:rFonts w:cs="Times New Roman"/>
              </w:rPr>
            </w:pPr>
            <w:r w:rsidRPr="00500316">
              <w:rPr>
                <w:rFonts w:cs="Times New Roman"/>
              </w:rPr>
              <w:t>Compare</w:t>
            </w:r>
          </w:p>
          <w:p w:rsidR="006B0D97" w:rsidRPr="00500316" w:rsidRDefault="006B0D97" w:rsidP="006B0D97">
            <w:pPr>
              <w:contextualSpacing/>
              <w:rPr>
                <w:rFonts w:cs="Times New Roman"/>
              </w:rPr>
            </w:pPr>
            <w:r w:rsidRPr="00500316">
              <w:rPr>
                <w:rFonts w:cs="Times New Roman"/>
              </w:rPr>
              <w:t>Measure</w:t>
            </w:r>
          </w:p>
          <w:p w:rsidR="006B0D97" w:rsidRPr="00500316" w:rsidRDefault="006B0D97" w:rsidP="006B0D97">
            <w:pPr>
              <w:contextualSpacing/>
              <w:rPr>
                <w:rFonts w:cs="Times New Roman"/>
              </w:rPr>
            </w:pPr>
            <w:r w:rsidRPr="00500316">
              <w:rPr>
                <w:rFonts w:cs="Times New Roman"/>
              </w:rPr>
              <w:t>Estimate / guess</w:t>
            </w:r>
          </w:p>
          <w:p w:rsidR="006B0D97" w:rsidRPr="00500316" w:rsidRDefault="006B0D97" w:rsidP="006B0D97">
            <w:pPr>
              <w:contextualSpacing/>
              <w:rPr>
                <w:rFonts w:cs="Times New Roman"/>
              </w:rPr>
            </w:pPr>
            <w:r w:rsidRPr="00500316">
              <w:rPr>
                <w:rFonts w:cs="Times New Roman"/>
              </w:rPr>
              <w:t>Length</w:t>
            </w:r>
          </w:p>
          <w:p w:rsidR="006B0D97" w:rsidRPr="00500316" w:rsidRDefault="006B0D97" w:rsidP="006B0D97">
            <w:pPr>
              <w:contextualSpacing/>
              <w:rPr>
                <w:rFonts w:cs="Times New Roman"/>
              </w:rPr>
            </w:pPr>
            <w:r w:rsidRPr="00500316">
              <w:rPr>
                <w:rFonts w:cs="Times New Roman"/>
              </w:rPr>
              <w:t>Long, longer</w:t>
            </w:r>
          </w:p>
          <w:p w:rsidR="006B0D97" w:rsidRPr="00500316" w:rsidRDefault="006B0D97" w:rsidP="006B0D97">
            <w:pPr>
              <w:contextualSpacing/>
              <w:rPr>
                <w:rFonts w:cs="Times New Roman"/>
              </w:rPr>
            </w:pPr>
            <w:r w:rsidRPr="00500316">
              <w:rPr>
                <w:rFonts w:cs="Times New Roman"/>
              </w:rPr>
              <w:t>Longest</w:t>
            </w:r>
          </w:p>
          <w:p w:rsidR="006B0D97" w:rsidRPr="00500316" w:rsidRDefault="006B0D97" w:rsidP="006B0D97">
            <w:pPr>
              <w:contextualSpacing/>
              <w:rPr>
                <w:rFonts w:cs="Times New Roman"/>
              </w:rPr>
            </w:pPr>
            <w:r w:rsidRPr="00500316">
              <w:rPr>
                <w:rFonts w:cs="Times New Roman"/>
              </w:rPr>
              <w:t>Short, shorter, shortest</w:t>
            </w:r>
          </w:p>
          <w:p w:rsidR="006B0D97" w:rsidRPr="00500316" w:rsidRDefault="006B0D97" w:rsidP="006B0D97">
            <w:pPr>
              <w:contextualSpacing/>
              <w:rPr>
                <w:rFonts w:cs="Times New Roman"/>
              </w:rPr>
            </w:pPr>
            <w:r w:rsidRPr="00500316">
              <w:rPr>
                <w:rFonts w:cs="Times New Roman"/>
              </w:rPr>
              <w:t>Units</w:t>
            </w:r>
          </w:p>
          <w:p w:rsidR="006B0D97" w:rsidRPr="00500316" w:rsidRDefault="006B0D97" w:rsidP="006B0D97">
            <w:pPr>
              <w:contextualSpacing/>
              <w:rPr>
                <w:rFonts w:cs="Times New Roman"/>
              </w:rPr>
            </w:pPr>
            <w:r w:rsidRPr="00500316">
              <w:rPr>
                <w:rFonts w:cs="Times New Roman"/>
              </w:rPr>
              <w:t>Size of unit</w:t>
            </w:r>
          </w:p>
          <w:p w:rsidR="006B0D97" w:rsidRPr="00500316" w:rsidRDefault="006B0D97" w:rsidP="006B0D97">
            <w:pPr>
              <w:contextualSpacing/>
              <w:rPr>
                <w:rFonts w:cs="Times New Roman"/>
              </w:rPr>
            </w:pPr>
            <w:r w:rsidRPr="00500316">
              <w:rPr>
                <w:rFonts w:cs="Times New Roman"/>
              </w:rPr>
              <w:t>Number</w:t>
            </w:r>
          </w:p>
          <w:p w:rsidR="006B0D97" w:rsidRDefault="006B0D97" w:rsidP="006B0D97">
            <w:pPr>
              <w:contextualSpacing/>
              <w:rPr>
                <w:rFonts w:cs="Times New Roman"/>
              </w:rPr>
            </w:pPr>
            <w:r w:rsidRPr="00500316">
              <w:rPr>
                <w:rFonts w:cs="Times New Roman"/>
              </w:rPr>
              <w:t>More</w:t>
            </w:r>
          </w:p>
          <w:p w:rsidR="006B0D97" w:rsidRPr="006933AA" w:rsidRDefault="006B0D97" w:rsidP="006B0D97">
            <w:pPr>
              <w:contextualSpacing/>
              <w:rPr>
                <w:spacing w:val="-1"/>
              </w:rPr>
            </w:pPr>
            <w:r w:rsidRPr="006933AA">
              <w:rPr>
                <w:rFonts w:cs="Times New Roman"/>
              </w:rPr>
              <w:t>Less</w:t>
            </w:r>
          </w:p>
        </w:tc>
        <w:tc>
          <w:tcPr>
            <w:tcW w:w="6438" w:type="dxa"/>
          </w:tcPr>
          <w:p w:rsidR="006B0D97" w:rsidRPr="006933AA" w:rsidRDefault="006B0D97" w:rsidP="006B0D97">
            <w:pPr>
              <w:pStyle w:val="TableParagraph"/>
              <w:spacing w:line="276" w:lineRule="auto"/>
              <w:ind w:right="165"/>
              <w:rPr>
                <w:b/>
                <w:u w:val="single"/>
              </w:rPr>
            </w:pPr>
            <w:r>
              <w:rPr>
                <w:b/>
                <w:u w:val="single"/>
              </w:rPr>
              <w:t>Activity 1</w:t>
            </w:r>
          </w:p>
          <w:p w:rsidR="006B0D97" w:rsidRPr="006B0D97" w:rsidRDefault="006B0D97" w:rsidP="006B0D97">
            <w:pPr>
              <w:widowControl w:val="0"/>
              <w:tabs>
                <w:tab w:val="left" w:pos="823"/>
              </w:tabs>
              <w:spacing w:after="0" w:line="240" w:lineRule="auto"/>
              <w:ind w:right="151"/>
              <w:rPr>
                <w:rFonts w:eastAsia="Calibri" w:cs="Calibri"/>
              </w:rPr>
            </w:pPr>
            <w:r w:rsidRPr="00500316">
              <w:t xml:space="preserve">Use </w:t>
            </w:r>
            <w:r w:rsidRPr="006B0D97">
              <w:rPr>
                <w:spacing w:val="-1"/>
              </w:rPr>
              <w:t>non-standard</w:t>
            </w:r>
            <w:r w:rsidRPr="006B0D97">
              <w:rPr>
                <w:spacing w:val="-2"/>
              </w:rPr>
              <w:t xml:space="preserve"> </w:t>
            </w:r>
            <w:r w:rsidRPr="006B0D97">
              <w:rPr>
                <w:spacing w:val="-1"/>
              </w:rPr>
              <w:t>units such</w:t>
            </w:r>
            <w:r w:rsidRPr="00500316">
              <w:t xml:space="preserve"> as </w:t>
            </w:r>
            <w:r w:rsidRPr="006B0D97">
              <w:rPr>
                <w:spacing w:val="-1"/>
              </w:rPr>
              <w:t>pencils</w:t>
            </w:r>
            <w:r w:rsidRPr="006B0D97">
              <w:rPr>
                <w:spacing w:val="25"/>
              </w:rPr>
              <w:t xml:space="preserve"> </w:t>
            </w:r>
            <w:r w:rsidRPr="00500316">
              <w:t>of</w:t>
            </w:r>
            <w:r w:rsidRPr="006B0D97">
              <w:rPr>
                <w:spacing w:val="-1"/>
              </w:rPr>
              <w:t xml:space="preserve"> the</w:t>
            </w:r>
            <w:r w:rsidRPr="006B0D97">
              <w:rPr>
                <w:spacing w:val="-2"/>
              </w:rPr>
              <w:t xml:space="preserve"> </w:t>
            </w:r>
            <w:r w:rsidRPr="006B0D97">
              <w:rPr>
                <w:spacing w:val="-1"/>
              </w:rPr>
              <w:t>same</w:t>
            </w:r>
            <w:r w:rsidRPr="00500316">
              <w:t xml:space="preserve"> </w:t>
            </w:r>
            <w:r w:rsidRPr="006B0D97">
              <w:rPr>
                <w:spacing w:val="-1"/>
              </w:rPr>
              <w:t>length</w:t>
            </w:r>
            <w:r w:rsidRPr="00500316">
              <w:t xml:space="preserve"> </w:t>
            </w:r>
            <w:r w:rsidRPr="006B0D97">
              <w:rPr>
                <w:spacing w:val="-1"/>
              </w:rPr>
              <w:t>and</w:t>
            </w:r>
            <w:r w:rsidRPr="00500316">
              <w:t xml:space="preserve"> </w:t>
            </w:r>
            <w:r w:rsidRPr="006B0D97">
              <w:rPr>
                <w:spacing w:val="-1"/>
              </w:rPr>
              <w:t>paper</w:t>
            </w:r>
            <w:r w:rsidRPr="00500316">
              <w:t xml:space="preserve"> </w:t>
            </w:r>
            <w:r w:rsidRPr="006B0D97">
              <w:rPr>
                <w:spacing w:val="-1"/>
              </w:rPr>
              <w:t>clips to</w:t>
            </w:r>
            <w:r w:rsidRPr="006B0D97">
              <w:rPr>
                <w:spacing w:val="21"/>
              </w:rPr>
              <w:t xml:space="preserve"> </w:t>
            </w:r>
            <w:r w:rsidRPr="006B0D97">
              <w:rPr>
                <w:spacing w:val="-1"/>
              </w:rPr>
              <w:t>measure</w:t>
            </w:r>
            <w:r w:rsidRPr="00500316">
              <w:t xml:space="preserve"> the</w:t>
            </w:r>
            <w:r w:rsidRPr="006B0D97">
              <w:rPr>
                <w:spacing w:val="-3"/>
              </w:rPr>
              <w:t xml:space="preserve"> </w:t>
            </w:r>
            <w:r w:rsidRPr="006B0D97">
              <w:rPr>
                <w:spacing w:val="-1"/>
              </w:rPr>
              <w:t>length</w:t>
            </w:r>
            <w:r w:rsidRPr="006B0D97">
              <w:rPr>
                <w:spacing w:val="-3"/>
              </w:rPr>
              <w:t xml:space="preserve"> </w:t>
            </w:r>
            <w:r w:rsidRPr="00500316">
              <w:t>of</w:t>
            </w:r>
            <w:r w:rsidRPr="006B0D97">
              <w:rPr>
                <w:spacing w:val="2"/>
              </w:rPr>
              <w:t xml:space="preserve"> </w:t>
            </w:r>
            <w:r w:rsidRPr="006B0D97">
              <w:rPr>
                <w:spacing w:val="-1"/>
              </w:rPr>
              <w:t>particular</w:t>
            </w:r>
            <w:r w:rsidRPr="00500316">
              <w:t xml:space="preserve"> </w:t>
            </w:r>
            <w:r w:rsidRPr="006B0D97">
              <w:rPr>
                <w:spacing w:val="-1"/>
              </w:rPr>
              <w:t>objects</w:t>
            </w:r>
            <w:r w:rsidRPr="006B0D97">
              <w:rPr>
                <w:spacing w:val="37"/>
              </w:rPr>
              <w:t xml:space="preserve"> </w:t>
            </w:r>
            <w:r w:rsidRPr="006B0D97">
              <w:rPr>
                <w:spacing w:val="-1"/>
              </w:rPr>
              <w:t>such</w:t>
            </w:r>
            <w:r w:rsidRPr="006B0D97">
              <w:rPr>
                <w:spacing w:val="-2"/>
              </w:rPr>
              <w:t xml:space="preserve"> </w:t>
            </w:r>
            <w:r w:rsidRPr="00500316">
              <w:t xml:space="preserve">as a </w:t>
            </w:r>
            <w:r w:rsidRPr="006B0D97">
              <w:rPr>
                <w:spacing w:val="-1"/>
              </w:rPr>
              <w:t>table,</w:t>
            </w:r>
            <w:r w:rsidRPr="006B0D97">
              <w:rPr>
                <w:spacing w:val="1"/>
              </w:rPr>
              <w:t xml:space="preserve"> </w:t>
            </w:r>
            <w:r w:rsidRPr="006B0D97">
              <w:rPr>
                <w:spacing w:val="-1"/>
              </w:rPr>
              <w:t>and have</w:t>
            </w:r>
            <w:r w:rsidRPr="006B0D97">
              <w:rPr>
                <w:spacing w:val="-2"/>
              </w:rPr>
              <w:t xml:space="preserve"> </w:t>
            </w:r>
            <w:r w:rsidRPr="006B0D97">
              <w:rPr>
                <w:spacing w:val="-1"/>
              </w:rPr>
              <w:t>students compare</w:t>
            </w:r>
            <w:r w:rsidRPr="006B0D97">
              <w:rPr>
                <w:spacing w:val="-2"/>
              </w:rPr>
              <w:t xml:space="preserve"> </w:t>
            </w:r>
            <w:r w:rsidRPr="00500316">
              <w:t xml:space="preserve">their </w:t>
            </w:r>
            <w:r w:rsidRPr="006B0D97">
              <w:rPr>
                <w:spacing w:val="-1"/>
              </w:rPr>
              <w:t>units.</w:t>
            </w:r>
            <w:r w:rsidRPr="006B0D97">
              <w:rPr>
                <w:spacing w:val="47"/>
              </w:rPr>
              <w:t xml:space="preserve"> </w:t>
            </w:r>
            <w:r w:rsidRPr="006B0D97">
              <w:rPr>
                <w:spacing w:val="-1"/>
              </w:rPr>
              <w:t>Guide the</w:t>
            </w:r>
            <w:r w:rsidRPr="00500316">
              <w:t xml:space="preserve"> </w:t>
            </w:r>
            <w:r w:rsidRPr="006B0D97">
              <w:rPr>
                <w:spacing w:val="-1"/>
              </w:rPr>
              <w:t>activity</w:t>
            </w:r>
            <w:r w:rsidRPr="006B0D97">
              <w:rPr>
                <w:spacing w:val="33"/>
              </w:rPr>
              <w:t xml:space="preserve"> </w:t>
            </w:r>
            <w:r w:rsidRPr="006B0D97">
              <w:rPr>
                <w:spacing w:val="-1"/>
              </w:rPr>
              <w:t>by</w:t>
            </w:r>
            <w:r w:rsidRPr="00500316">
              <w:t xml:space="preserve"> </w:t>
            </w:r>
            <w:r w:rsidRPr="006B0D97">
              <w:rPr>
                <w:spacing w:val="-1"/>
              </w:rPr>
              <w:t xml:space="preserve">asking </w:t>
            </w:r>
            <w:r w:rsidRPr="006B0D97">
              <w:rPr>
                <w:spacing w:val="-2"/>
              </w:rPr>
              <w:t>the</w:t>
            </w:r>
            <w:r w:rsidRPr="00500316">
              <w:t xml:space="preserve"> </w:t>
            </w:r>
            <w:r w:rsidRPr="006B0D97">
              <w:rPr>
                <w:spacing w:val="-1"/>
              </w:rPr>
              <w:t>following questions:</w:t>
            </w:r>
          </w:p>
          <w:p w:rsidR="006B0D97" w:rsidRPr="00500316" w:rsidRDefault="006B0D97" w:rsidP="006B0D97">
            <w:pPr>
              <w:pStyle w:val="ListParagraph"/>
              <w:tabs>
                <w:tab w:val="left" w:pos="823"/>
              </w:tabs>
              <w:ind w:left="822" w:right="229"/>
              <w:rPr>
                <w:rFonts w:eastAsia="Calibri" w:cs="Calibri"/>
              </w:rPr>
            </w:pPr>
          </w:p>
          <w:p w:rsidR="006B0D97" w:rsidRPr="006B0D97" w:rsidRDefault="006B0D97" w:rsidP="006B0D97">
            <w:pPr>
              <w:pStyle w:val="ListParagraph"/>
              <w:widowControl w:val="0"/>
              <w:numPr>
                <w:ilvl w:val="0"/>
                <w:numId w:val="28"/>
              </w:numPr>
              <w:tabs>
                <w:tab w:val="left" w:pos="823"/>
              </w:tabs>
              <w:spacing w:after="0" w:line="240" w:lineRule="auto"/>
              <w:ind w:right="229"/>
              <w:contextualSpacing w:val="0"/>
              <w:rPr>
                <w:rFonts w:eastAsia="Calibri" w:cs="Calibri"/>
                <w:i/>
              </w:rPr>
            </w:pPr>
            <w:r w:rsidRPr="006B0D97">
              <w:rPr>
                <w:i/>
                <w:spacing w:val="-1"/>
              </w:rPr>
              <w:t>Which unit did</w:t>
            </w:r>
            <w:r w:rsidRPr="006B0D97">
              <w:rPr>
                <w:i/>
                <w:spacing w:val="-2"/>
              </w:rPr>
              <w:t xml:space="preserve"> </w:t>
            </w:r>
            <w:r w:rsidRPr="006B0D97">
              <w:rPr>
                <w:i/>
                <w:spacing w:val="-1"/>
              </w:rPr>
              <w:t>you</w:t>
            </w:r>
            <w:r w:rsidRPr="006B0D97">
              <w:rPr>
                <w:i/>
              </w:rPr>
              <w:t xml:space="preserve"> </w:t>
            </w:r>
            <w:r w:rsidRPr="006B0D97">
              <w:rPr>
                <w:i/>
                <w:spacing w:val="-1"/>
              </w:rPr>
              <w:t>need more</w:t>
            </w:r>
            <w:r w:rsidRPr="006B0D97">
              <w:rPr>
                <w:i/>
                <w:spacing w:val="-2"/>
              </w:rPr>
              <w:t xml:space="preserve"> </w:t>
            </w:r>
            <w:r w:rsidRPr="006B0D97">
              <w:rPr>
                <w:i/>
                <w:spacing w:val="-1"/>
              </w:rPr>
              <w:t>of?</w:t>
            </w:r>
            <w:r w:rsidRPr="006B0D97">
              <w:rPr>
                <w:i/>
              </w:rPr>
              <w:t xml:space="preserve"> </w:t>
            </w:r>
            <w:r w:rsidRPr="006B0D97">
              <w:rPr>
                <w:i/>
                <w:spacing w:val="-2"/>
              </w:rPr>
              <w:t>Why</w:t>
            </w:r>
            <w:r w:rsidRPr="006B0D97">
              <w:rPr>
                <w:i/>
                <w:spacing w:val="33"/>
              </w:rPr>
              <w:t xml:space="preserve"> </w:t>
            </w:r>
            <w:r w:rsidRPr="006B0D97">
              <w:rPr>
                <w:i/>
                <w:spacing w:val="-1"/>
              </w:rPr>
              <w:t>do</w:t>
            </w:r>
            <w:r w:rsidRPr="006B0D97">
              <w:rPr>
                <w:i/>
              </w:rPr>
              <w:t xml:space="preserve"> </w:t>
            </w:r>
            <w:r w:rsidRPr="006B0D97">
              <w:rPr>
                <w:i/>
                <w:spacing w:val="-1"/>
              </w:rPr>
              <w:t>you think</w:t>
            </w:r>
            <w:r w:rsidRPr="006B0D97">
              <w:rPr>
                <w:i/>
                <w:spacing w:val="-2"/>
              </w:rPr>
              <w:t xml:space="preserve"> </w:t>
            </w:r>
            <w:r w:rsidRPr="006B0D97">
              <w:rPr>
                <w:i/>
                <w:spacing w:val="-1"/>
              </w:rPr>
              <w:t>this</w:t>
            </w:r>
            <w:r w:rsidRPr="006B0D97">
              <w:rPr>
                <w:i/>
              </w:rPr>
              <w:t xml:space="preserve"> is</w:t>
            </w:r>
            <w:r w:rsidRPr="006B0D97">
              <w:rPr>
                <w:i/>
                <w:spacing w:val="-3"/>
              </w:rPr>
              <w:t xml:space="preserve"> </w:t>
            </w:r>
            <w:r w:rsidRPr="006B0D97">
              <w:rPr>
                <w:i/>
                <w:spacing w:val="-1"/>
              </w:rPr>
              <w:t>so?</w:t>
            </w:r>
          </w:p>
          <w:p w:rsidR="006B0D97" w:rsidRPr="006B0D97" w:rsidRDefault="006B0D97" w:rsidP="006B0D97">
            <w:pPr>
              <w:pStyle w:val="ListParagraph"/>
              <w:tabs>
                <w:tab w:val="left" w:pos="823"/>
              </w:tabs>
              <w:ind w:left="822"/>
              <w:rPr>
                <w:rFonts w:eastAsia="Calibri" w:cs="Calibri"/>
                <w:i/>
              </w:rPr>
            </w:pPr>
          </w:p>
          <w:p w:rsidR="006B0D97" w:rsidRPr="006B0D97" w:rsidRDefault="006B0D97" w:rsidP="006B0D97">
            <w:pPr>
              <w:pStyle w:val="ListParagraph"/>
              <w:widowControl w:val="0"/>
              <w:numPr>
                <w:ilvl w:val="0"/>
                <w:numId w:val="28"/>
              </w:numPr>
              <w:tabs>
                <w:tab w:val="left" w:pos="823"/>
              </w:tabs>
              <w:spacing w:after="0" w:line="240" w:lineRule="auto"/>
              <w:contextualSpacing w:val="0"/>
              <w:rPr>
                <w:rFonts w:eastAsia="Calibri" w:cs="Calibri"/>
                <w:i/>
              </w:rPr>
            </w:pPr>
            <w:r w:rsidRPr="006B0D97">
              <w:rPr>
                <w:i/>
                <w:spacing w:val="-1"/>
              </w:rPr>
              <w:t>Which unit covers</w:t>
            </w:r>
            <w:r w:rsidRPr="006B0D97">
              <w:rPr>
                <w:i/>
              </w:rPr>
              <w:t xml:space="preserve"> </w:t>
            </w:r>
            <w:r w:rsidRPr="006B0D97">
              <w:rPr>
                <w:i/>
                <w:spacing w:val="-1"/>
              </w:rPr>
              <w:t>the</w:t>
            </w:r>
            <w:r w:rsidRPr="006B0D97">
              <w:rPr>
                <w:i/>
                <w:spacing w:val="1"/>
              </w:rPr>
              <w:t xml:space="preserve"> </w:t>
            </w:r>
            <w:r w:rsidRPr="006B0D97">
              <w:rPr>
                <w:i/>
                <w:spacing w:val="-1"/>
              </w:rPr>
              <w:t>length faster/</w:t>
            </w:r>
            <w:proofErr w:type="spellStart"/>
            <w:proofErr w:type="gramStart"/>
            <w:r w:rsidRPr="006B0D97">
              <w:rPr>
                <w:i/>
                <w:spacing w:val="-1"/>
              </w:rPr>
              <w:t>est</w:t>
            </w:r>
            <w:proofErr w:type="spellEnd"/>
            <w:proofErr w:type="gramEnd"/>
            <w:r w:rsidRPr="006B0D97">
              <w:rPr>
                <w:i/>
                <w:spacing w:val="-1"/>
              </w:rPr>
              <w:t>?</w:t>
            </w:r>
          </w:p>
          <w:p w:rsidR="006B0D97" w:rsidRPr="00500316" w:rsidRDefault="006B0D97" w:rsidP="006B0D97">
            <w:pPr>
              <w:pStyle w:val="ListParagraph"/>
              <w:tabs>
                <w:tab w:val="left" w:pos="823"/>
              </w:tabs>
              <w:ind w:left="822"/>
              <w:rPr>
                <w:rFonts w:eastAsia="Calibri" w:cs="Calibri"/>
              </w:rPr>
            </w:pPr>
          </w:p>
          <w:p w:rsidR="006B0D97" w:rsidRPr="006B0D97" w:rsidRDefault="006B0D97" w:rsidP="006B0D97">
            <w:pPr>
              <w:pStyle w:val="ListParagraph"/>
              <w:widowControl w:val="0"/>
              <w:numPr>
                <w:ilvl w:val="0"/>
                <w:numId w:val="28"/>
              </w:numPr>
              <w:tabs>
                <w:tab w:val="left" w:pos="823"/>
              </w:tabs>
              <w:spacing w:after="0" w:line="240" w:lineRule="auto"/>
              <w:contextualSpacing w:val="0"/>
              <w:rPr>
                <w:rFonts w:eastAsia="Calibri" w:cs="Calibri"/>
                <w:i/>
              </w:rPr>
            </w:pPr>
            <w:r w:rsidRPr="006B0D97">
              <w:rPr>
                <w:i/>
              </w:rPr>
              <w:t>How</w:t>
            </w:r>
            <w:r w:rsidRPr="006B0D97">
              <w:rPr>
                <w:i/>
                <w:spacing w:val="-2"/>
              </w:rPr>
              <w:t xml:space="preserve"> </w:t>
            </w:r>
            <w:r w:rsidRPr="006B0D97">
              <w:rPr>
                <w:i/>
                <w:spacing w:val="-1"/>
              </w:rPr>
              <w:t>many</w:t>
            </w:r>
            <w:r w:rsidRPr="006B0D97">
              <w:rPr>
                <w:i/>
                <w:spacing w:val="-2"/>
              </w:rPr>
              <w:t xml:space="preserve"> </w:t>
            </w:r>
            <w:r w:rsidRPr="006B0D97">
              <w:rPr>
                <w:i/>
              </w:rPr>
              <w:t>of</w:t>
            </w:r>
            <w:r w:rsidRPr="006B0D97">
              <w:rPr>
                <w:i/>
                <w:spacing w:val="-3"/>
              </w:rPr>
              <w:t xml:space="preserve"> </w:t>
            </w:r>
            <w:r w:rsidRPr="006B0D97">
              <w:rPr>
                <w:i/>
                <w:spacing w:val="-1"/>
              </w:rPr>
              <w:t>the smaller</w:t>
            </w:r>
            <w:r w:rsidRPr="006B0D97">
              <w:rPr>
                <w:i/>
              </w:rPr>
              <w:t xml:space="preserve"> </w:t>
            </w:r>
            <w:r w:rsidRPr="006B0D97">
              <w:rPr>
                <w:i/>
                <w:spacing w:val="-1"/>
              </w:rPr>
              <w:t>units</w:t>
            </w:r>
            <w:r w:rsidRPr="006B0D97">
              <w:rPr>
                <w:i/>
              </w:rPr>
              <w:t xml:space="preserve"> </w:t>
            </w:r>
            <w:r w:rsidRPr="006B0D97">
              <w:rPr>
                <w:i/>
                <w:spacing w:val="-1"/>
              </w:rPr>
              <w:t>are</w:t>
            </w:r>
            <w:r w:rsidRPr="006B0D97">
              <w:rPr>
                <w:i/>
                <w:spacing w:val="-2"/>
              </w:rPr>
              <w:t xml:space="preserve"> </w:t>
            </w:r>
            <w:r w:rsidRPr="006B0D97">
              <w:rPr>
                <w:i/>
                <w:spacing w:val="-1"/>
              </w:rPr>
              <w:t>close</w:t>
            </w:r>
            <w:r w:rsidRPr="006B0D97">
              <w:rPr>
                <w:i/>
                <w:spacing w:val="27"/>
              </w:rPr>
              <w:t xml:space="preserve"> </w:t>
            </w:r>
            <w:r w:rsidRPr="006B0D97">
              <w:rPr>
                <w:i/>
              </w:rPr>
              <w:t>to</w:t>
            </w:r>
            <w:r w:rsidRPr="006B0D97">
              <w:rPr>
                <w:i/>
                <w:spacing w:val="-1"/>
              </w:rPr>
              <w:t xml:space="preserve"> </w:t>
            </w:r>
            <w:r w:rsidRPr="006B0D97">
              <w:rPr>
                <w:i/>
              </w:rPr>
              <w:t>one</w:t>
            </w:r>
            <w:r w:rsidRPr="006B0D97">
              <w:rPr>
                <w:i/>
                <w:spacing w:val="-2"/>
              </w:rPr>
              <w:t xml:space="preserve"> </w:t>
            </w:r>
            <w:r w:rsidRPr="006B0D97">
              <w:rPr>
                <w:i/>
              </w:rPr>
              <w:t>of</w:t>
            </w:r>
            <w:r w:rsidRPr="006B0D97">
              <w:rPr>
                <w:i/>
                <w:spacing w:val="-3"/>
              </w:rPr>
              <w:t xml:space="preserve"> </w:t>
            </w:r>
            <w:r w:rsidRPr="006B0D97">
              <w:rPr>
                <w:i/>
              </w:rPr>
              <w:t xml:space="preserve">the </w:t>
            </w:r>
            <w:r w:rsidRPr="006B0D97">
              <w:rPr>
                <w:i/>
                <w:spacing w:val="-1"/>
              </w:rPr>
              <w:t>larger</w:t>
            </w:r>
            <w:r w:rsidRPr="006B0D97">
              <w:rPr>
                <w:i/>
                <w:spacing w:val="-3"/>
              </w:rPr>
              <w:t xml:space="preserve"> </w:t>
            </w:r>
            <w:r w:rsidRPr="006B0D97">
              <w:rPr>
                <w:i/>
                <w:spacing w:val="-1"/>
              </w:rPr>
              <w:t>unit?</w:t>
            </w:r>
          </w:p>
          <w:p w:rsidR="006B0D97" w:rsidRPr="00500316" w:rsidRDefault="006B0D97" w:rsidP="006B0D97">
            <w:pPr>
              <w:pStyle w:val="ListParagraph"/>
              <w:widowControl w:val="0"/>
              <w:numPr>
                <w:ilvl w:val="0"/>
                <w:numId w:val="29"/>
              </w:numPr>
              <w:tabs>
                <w:tab w:val="left" w:pos="823"/>
              </w:tabs>
              <w:spacing w:after="0" w:line="237" w:lineRule="auto"/>
              <w:ind w:right="429"/>
              <w:contextualSpacing w:val="0"/>
              <w:jc w:val="both"/>
              <w:rPr>
                <w:rFonts w:eastAsia="Calibri" w:cs="Calibri"/>
              </w:rPr>
            </w:pPr>
            <w:r w:rsidRPr="006B0D97">
              <w:rPr>
                <w:i/>
                <w:spacing w:val="-1"/>
              </w:rPr>
              <w:t>About</w:t>
            </w:r>
            <w:r w:rsidRPr="006B0D97">
              <w:rPr>
                <w:i/>
              </w:rPr>
              <w:t xml:space="preserve"> </w:t>
            </w:r>
            <w:r w:rsidRPr="006B0D97">
              <w:rPr>
                <w:i/>
                <w:spacing w:val="-1"/>
              </w:rPr>
              <w:t>how</w:t>
            </w:r>
            <w:r w:rsidRPr="006B0D97">
              <w:rPr>
                <w:i/>
                <w:spacing w:val="-2"/>
              </w:rPr>
              <w:t xml:space="preserve"> </w:t>
            </w:r>
            <w:r w:rsidRPr="006B0D97">
              <w:rPr>
                <w:i/>
                <w:spacing w:val="-1"/>
              </w:rPr>
              <w:t>many</w:t>
            </w:r>
            <w:r w:rsidRPr="006B0D97">
              <w:rPr>
                <w:i/>
                <w:spacing w:val="-2"/>
              </w:rPr>
              <w:t xml:space="preserve"> </w:t>
            </w:r>
            <w:r w:rsidRPr="006B0D97">
              <w:rPr>
                <w:i/>
              </w:rPr>
              <w:t>of</w:t>
            </w:r>
            <w:r w:rsidRPr="006B0D97">
              <w:rPr>
                <w:i/>
                <w:spacing w:val="-2"/>
              </w:rPr>
              <w:t xml:space="preserve"> </w:t>
            </w:r>
            <w:r w:rsidRPr="006B0D97">
              <w:rPr>
                <w:i/>
                <w:spacing w:val="-1"/>
              </w:rPr>
              <w:t>the</w:t>
            </w:r>
            <w:r w:rsidRPr="006B0D97">
              <w:rPr>
                <w:i/>
              </w:rPr>
              <w:t xml:space="preserve"> </w:t>
            </w:r>
            <w:r w:rsidRPr="006B0D97">
              <w:rPr>
                <w:i/>
                <w:spacing w:val="-1"/>
              </w:rPr>
              <w:t>smaller</w:t>
            </w:r>
            <w:r w:rsidRPr="006B0D97">
              <w:rPr>
                <w:i/>
              </w:rPr>
              <w:t xml:space="preserve"> </w:t>
            </w:r>
            <w:r w:rsidRPr="006B0D97">
              <w:rPr>
                <w:i/>
                <w:spacing w:val="-1"/>
              </w:rPr>
              <w:t>units</w:t>
            </w:r>
            <w:r w:rsidRPr="006B0D97">
              <w:rPr>
                <w:i/>
                <w:spacing w:val="29"/>
              </w:rPr>
              <w:t xml:space="preserve"> </w:t>
            </w:r>
            <w:r w:rsidRPr="006B0D97">
              <w:rPr>
                <w:i/>
              </w:rPr>
              <w:t>would</w:t>
            </w:r>
            <w:r w:rsidRPr="006B0D97">
              <w:rPr>
                <w:i/>
                <w:spacing w:val="-2"/>
              </w:rPr>
              <w:t xml:space="preserve"> </w:t>
            </w:r>
            <w:r w:rsidRPr="006B0D97">
              <w:rPr>
                <w:i/>
                <w:spacing w:val="-1"/>
              </w:rPr>
              <w:t>give</w:t>
            </w:r>
            <w:r w:rsidRPr="006B0D97">
              <w:rPr>
                <w:i/>
                <w:spacing w:val="-2"/>
              </w:rPr>
              <w:t xml:space="preserve"> </w:t>
            </w:r>
            <w:r w:rsidRPr="006B0D97">
              <w:rPr>
                <w:i/>
              </w:rPr>
              <w:t>2</w:t>
            </w:r>
            <w:r w:rsidRPr="006B0D97">
              <w:rPr>
                <w:i/>
                <w:spacing w:val="-2"/>
              </w:rPr>
              <w:t xml:space="preserve"> </w:t>
            </w:r>
            <w:r w:rsidRPr="006B0D97">
              <w:rPr>
                <w:i/>
              </w:rPr>
              <w:t xml:space="preserve">of </w:t>
            </w:r>
            <w:r w:rsidRPr="006B0D97">
              <w:rPr>
                <w:i/>
                <w:spacing w:val="-1"/>
              </w:rPr>
              <w:t>the</w:t>
            </w:r>
            <w:r w:rsidRPr="006B0D97">
              <w:rPr>
                <w:i/>
                <w:spacing w:val="-2"/>
              </w:rPr>
              <w:t xml:space="preserve"> </w:t>
            </w:r>
            <w:r w:rsidRPr="006B0D97">
              <w:rPr>
                <w:i/>
                <w:spacing w:val="-1"/>
              </w:rPr>
              <w:t>larger</w:t>
            </w:r>
            <w:r w:rsidRPr="006B0D97">
              <w:rPr>
                <w:i/>
              </w:rPr>
              <w:t xml:space="preserve"> </w:t>
            </w:r>
            <w:r w:rsidRPr="006B0D97">
              <w:rPr>
                <w:i/>
                <w:spacing w:val="-1"/>
              </w:rPr>
              <w:t>units?</w:t>
            </w:r>
            <w:r w:rsidRPr="00500316">
              <w:t xml:space="preserve"> </w:t>
            </w:r>
            <w:r w:rsidRPr="00500316">
              <w:rPr>
                <w:spacing w:val="-1"/>
              </w:rPr>
              <w:t>(Let</w:t>
            </w:r>
            <w:r w:rsidRPr="00500316">
              <w:rPr>
                <w:spacing w:val="27"/>
              </w:rPr>
              <w:t xml:space="preserve"> </w:t>
            </w:r>
            <w:r w:rsidRPr="00500316">
              <w:rPr>
                <w:spacing w:val="-1"/>
              </w:rPr>
              <w:t>students count</w:t>
            </w:r>
            <w:r w:rsidRPr="00500316">
              <w:rPr>
                <w:spacing w:val="-2"/>
              </w:rPr>
              <w:t xml:space="preserve"> </w:t>
            </w:r>
            <w:r w:rsidRPr="00500316">
              <w:t>on)</w:t>
            </w:r>
          </w:p>
          <w:p w:rsidR="006B0D97" w:rsidRPr="00500316" w:rsidRDefault="006B0D97" w:rsidP="006B0D97">
            <w:pPr>
              <w:pStyle w:val="TableParagraph"/>
              <w:tabs>
                <w:tab w:val="left" w:pos="822"/>
              </w:tabs>
              <w:ind w:left="462"/>
              <w:rPr>
                <w:rFonts w:eastAsia="Calibri" w:cs="Calibri"/>
              </w:rPr>
            </w:pPr>
          </w:p>
          <w:p w:rsidR="006B0D97" w:rsidRPr="00500316" w:rsidRDefault="006B0D97" w:rsidP="006B0D97">
            <w:pPr>
              <w:pStyle w:val="TableParagraph"/>
              <w:ind w:right="486"/>
              <w:rPr>
                <w:spacing w:val="-1"/>
              </w:rPr>
            </w:pPr>
            <w:r w:rsidRPr="00500316">
              <w:rPr>
                <w:b/>
                <w:spacing w:val="-1"/>
              </w:rPr>
              <w:t>Extension:</w:t>
            </w:r>
            <w:r w:rsidRPr="00500316">
              <w:rPr>
                <w:b/>
              </w:rPr>
              <w:t xml:space="preserve"> </w:t>
            </w:r>
            <w:r w:rsidRPr="00500316">
              <w:rPr>
                <w:spacing w:val="-1"/>
              </w:rPr>
              <w:t>Allow</w:t>
            </w:r>
            <w:r w:rsidRPr="00500316">
              <w:rPr>
                <w:spacing w:val="-2"/>
              </w:rPr>
              <w:t xml:space="preserve"> </w:t>
            </w:r>
            <w:r w:rsidRPr="00500316">
              <w:rPr>
                <w:spacing w:val="-1"/>
              </w:rPr>
              <w:t>students to</w:t>
            </w:r>
            <w:r w:rsidRPr="00500316">
              <w:rPr>
                <w:spacing w:val="1"/>
              </w:rPr>
              <w:t xml:space="preserve"> </w:t>
            </w:r>
            <w:r w:rsidRPr="00500316">
              <w:rPr>
                <w:spacing w:val="-1"/>
              </w:rPr>
              <w:t>discuss</w:t>
            </w:r>
            <w:r w:rsidRPr="00500316">
              <w:rPr>
                <w:spacing w:val="22"/>
              </w:rPr>
              <w:t xml:space="preserve"> </w:t>
            </w:r>
            <w:r w:rsidRPr="00500316">
              <w:t xml:space="preserve">why </w:t>
            </w:r>
            <w:r w:rsidRPr="00500316">
              <w:rPr>
                <w:spacing w:val="-1"/>
              </w:rPr>
              <w:t>they think</w:t>
            </w:r>
            <w:r w:rsidRPr="00500316">
              <w:t xml:space="preserve"> the</w:t>
            </w:r>
            <w:r w:rsidRPr="00500316">
              <w:rPr>
                <w:spacing w:val="-2"/>
              </w:rPr>
              <w:t xml:space="preserve"> </w:t>
            </w:r>
            <w:r w:rsidRPr="00500316">
              <w:rPr>
                <w:spacing w:val="-1"/>
              </w:rPr>
              <w:t>answers differ.</w:t>
            </w:r>
          </w:p>
          <w:p w:rsidR="006B0D97" w:rsidRPr="00500316" w:rsidRDefault="006B0D97" w:rsidP="006B0D97">
            <w:pPr>
              <w:pStyle w:val="TableParagraph"/>
              <w:spacing w:before="5"/>
              <w:rPr>
                <w:rFonts w:eastAsia="Times New Roman" w:cs="Times New Roman"/>
              </w:rPr>
            </w:pPr>
          </w:p>
          <w:p w:rsidR="006B0D97" w:rsidRPr="00500316" w:rsidRDefault="006B0D97" w:rsidP="006B0D97">
            <w:pPr>
              <w:pStyle w:val="TableParagraph"/>
              <w:spacing w:line="200" w:lineRule="atLeast"/>
              <w:ind w:left="863"/>
              <w:rPr>
                <w:rFonts w:eastAsia="Times New Roman" w:cs="Times New Roman"/>
              </w:rPr>
            </w:pPr>
            <w:r w:rsidRPr="00500316">
              <w:rPr>
                <w:rFonts w:eastAsia="Times New Roman" w:cs="Times New Roman"/>
                <w:noProof/>
              </w:rPr>
              <w:drawing>
                <wp:inline distT="0" distB="0" distL="0" distR="0" wp14:anchorId="1882F164" wp14:editId="72734F62">
                  <wp:extent cx="18954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rsidR="006B0D97" w:rsidRPr="00500316" w:rsidRDefault="006B0D97" w:rsidP="006B0D97">
            <w:pPr>
              <w:pStyle w:val="TableParagraph"/>
              <w:spacing w:before="5"/>
              <w:rPr>
                <w:rFonts w:eastAsia="Times New Roman" w:cs="Times New Roman"/>
              </w:rPr>
            </w:pPr>
          </w:p>
          <w:p w:rsidR="006B0D97" w:rsidRPr="00500316" w:rsidRDefault="006B0D97" w:rsidP="006B0D97">
            <w:pPr>
              <w:pStyle w:val="TableParagraph"/>
              <w:ind w:left="822" w:right="409"/>
              <w:rPr>
                <w:rFonts w:eastAsia="Calibri" w:cs="Calibri"/>
              </w:rPr>
            </w:pPr>
            <w:r w:rsidRPr="00500316">
              <w:rPr>
                <w:spacing w:val="-1"/>
              </w:rPr>
              <w:t>Ensure</w:t>
            </w:r>
            <w:r w:rsidRPr="00500316">
              <w:t xml:space="preserve"> the</w:t>
            </w:r>
            <w:r w:rsidRPr="00500316">
              <w:rPr>
                <w:spacing w:val="-3"/>
              </w:rPr>
              <w:t xml:space="preserve"> </w:t>
            </w:r>
            <w:r w:rsidRPr="00500316">
              <w:rPr>
                <w:spacing w:val="-1"/>
              </w:rPr>
              <w:t>units</w:t>
            </w:r>
            <w:r w:rsidRPr="00500316">
              <w:rPr>
                <w:spacing w:val="-2"/>
              </w:rPr>
              <w:t xml:space="preserve"> </w:t>
            </w:r>
            <w:r w:rsidRPr="00500316">
              <w:t>of</w:t>
            </w:r>
            <w:r w:rsidRPr="00500316">
              <w:rPr>
                <w:spacing w:val="-2"/>
              </w:rPr>
              <w:t xml:space="preserve"> </w:t>
            </w:r>
            <w:r w:rsidRPr="00500316">
              <w:rPr>
                <w:spacing w:val="-1"/>
              </w:rPr>
              <w:t>measurement</w:t>
            </w:r>
            <w:r w:rsidRPr="00500316">
              <w:rPr>
                <w:spacing w:val="1"/>
              </w:rPr>
              <w:t xml:space="preserve"> </w:t>
            </w:r>
            <w:r w:rsidRPr="00500316">
              <w:t>are</w:t>
            </w:r>
            <w:r w:rsidRPr="00500316">
              <w:rPr>
                <w:spacing w:val="23"/>
              </w:rPr>
              <w:t xml:space="preserve"> </w:t>
            </w:r>
            <w:r w:rsidRPr="00500316">
              <w:rPr>
                <w:spacing w:val="-1"/>
              </w:rPr>
              <w:t>used</w:t>
            </w:r>
            <w:r w:rsidRPr="00500316">
              <w:rPr>
                <w:spacing w:val="3"/>
              </w:rPr>
              <w:t xml:space="preserve"> </w:t>
            </w:r>
            <w:r w:rsidRPr="00500316">
              <w:t>in</w:t>
            </w:r>
            <w:r w:rsidRPr="00500316">
              <w:rPr>
                <w:spacing w:val="1"/>
              </w:rPr>
              <w:t xml:space="preserve"> </w:t>
            </w:r>
            <w:r w:rsidRPr="00500316">
              <w:rPr>
                <w:spacing w:val="-1"/>
              </w:rPr>
              <w:t>students’</w:t>
            </w:r>
            <w:r w:rsidRPr="00500316">
              <w:t xml:space="preserve"> </w:t>
            </w:r>
            <w:r w:rsidRPr="00500316">
              <w:rPr>
                <w:spacing w:val="-1"/>
              </w:rPr>
              <w:t>responses.</w:t>
            </w:r>
          </w:p>
          <w:p w:rsidR="006B0D97" w:rsidRPr="00500316" w:rsidRDefault="006B0D97" w:rsidP="006B0D97">
            <w:pPr>
              <w:pStyle w:val="TableParagraph"/>
              <w:ind w:left="822" w:right="423"/>
              <w:rPr>
                <w:rFonts w:eastAsia="Calibri" w:cs="Calibri"/>
              </w:rPr>
            </w:pPr>
            <w:r w:rsidRPr="00500316">
              <w:rPr>
                <w:spacing w:val="-1"/>
              </w:rPr>
              <w:t xml:space="preserve">Example: </w:t>
            </w:r>
            <w:r w:rsidRPr="00500316">
              <w:t xml:space="preserve">5 </w:t>
            </w:r>
            <w:r w:rsidRPr="00500316">
              <w:rPr>
                <w:spacing w:val="-1"/>
              </w:rPr>
              <w:t>pencils</w:t>
            </w:r>
            <w:r w:rsidRPr="00500316">
              <w:rPr>
                <w:spacing w:val="-3"/>
              </w:rPr>
              <w:t xml:space="preserve"> </w:t>
            </w:r>
            <w:r w:rsidRPr="00500316">
              <w:t xml:space="preserve">long </w:t>
            </w:r>
            <w:r w:rsidRPr="00500316">
              <w:rPr>
                <w:spacing w:val="-1"/>
              </w:rPr>
              <w:t xml:space="preserve">and </w:t>
            </w:r>
            <w:r w:rsidRPr="00500316">
              <w:t xml:space="preserve">15 </w:t>
            </w:r>
            <w:r w:rsidRPr="00500316">
              <w:rPr>
                <w:spacing w:val="-2"/>
              </w:rPr>
              <w:t>paper</w:t>
            </w:r>
            <w:r w:rsidRPr="00500316">
              <w:rPr>
                <w:spacing w:val="30"/>
              </w:rPr>
              <w:t xml:space="preserve"> </w:t>
            </w:r>
            <w:r w:rsidRPr="00500316">
              <w:rPr>
                <w:spacing w:val="-1"/>
              </w:rPr>
              <w:t>clips long.</w:t>
            </w:r>
          </w:p>
          <w:p w:rsidR="006B0D97" w:rsidRPr="00500316" w:rsidRDefault="006B0D97" w:rsidP="006B0D97">
            <w:pPr>
              <w:pStyle w:val="TableParagraph"/>
              <w:spacing w:before="5"/>
              <w:rPr>
                <w:rFonts w:eastAsia="Times New Roman" w:cs="Times New Roman"/>
              </w:rPr>
            </w:pPr>
          </w:p>
          <w:p w:rsidR="006B0D97" w:rsidRPr="00500316" w:rsidRDefault="006B0D97" w:rsidP="006B0D97">
            <w:pPr>
              <w:pStyle w:val="ListParagraph"/>
              <w:widowControl w:val="0"/>
              <w:numPr>
                <w:ilvl w:val="0"/>
                <w:numId w:val="29"/>
              </w:numPr>
              <w:tabs>
                <w:tab w:val="left" w:pos="823"/>
              </w:tabs>
              <w:spacing w:after="0" w:line="240" w:lineRule="auto"/>
              <w:ind w:right="209"/>
              <w:contextualSpacing w:val="0"/>
              <w:rPr>
                <w:rFonts w:eastAsia="Calibri" w:cs="Calibri"/>
              </w:rPr>
            </w:pPr>
            <w:r w:rsidRPr="00500316">
              <w:t>Place</w:t>
            </w:r>
            <w:r w:rsidRPr="00500316">
              <w:rPr>
                <w:spacing w:val="-3"/>
              </w:rPr>
              <w:t xml:space="preserve"> </w:t>
            </w:r>
            <w:r w:rsidRPr="00500316">
              <w:rPr>
                <w:spacing w:val="-1"/>
              </w:rPr>
              <w:t>students</w:t>
            </w:r>
            <w:r w:rsidRPr="00500316">
              <w:rPr>
                <w:spacing w:val="-3"/>
              </w:rPr>
              <w:t xml:space="preserve"> </w:t>
            </w:r>
            <w:r w:rsidRPr="00500316">
              <w:t>in</w:t>
            </w:r>
            <w:r w:rsidRPr="00500316">
              <w:rPr>
                <w:spacing w:val="-1"/>
              </w:rPr>
              <w:t xml:space="preserve"> groups</w:t>
            </w:r>
            <w:r w:rsidRPr="00500316">
              <w:t xml:space="preserve"> </w:t>
            </w:r>
            <w:r w:rsidRPr="00500316">
              <w:rPr>
                <w:spacing w:val="-1"/>
              </w:rPr>
              <w:t>and give</w:t>
            </w:r>
            <w:r w:rsidRPr="00500316">
              <w:t xml:space="preserve"> </w:t>
            </w:r>
            <w:r w:rsidRPr="00500316">
              <w:rPr>
                <w:spacing w:val="-1"/>
              </w:rPr>
              <w:t>them</w:t>
            </w:r>
            <w:r w:rsidRPr="00500316">
              <w:rPr>
                <w:spacing w:val="25"/>
              </w:rPr>
              <w:t xml:space="preserve"> </w:t>
            </w:r>
            <w:r w:rsidRPr="00500316">
              <w:rPr>
                <w:spacing w:val="-1"/>
              </w:rPr>
              <w:t>manipulatives</w:t>
            </w:r>
            <w:r w:rsidRPr="00500316">
              <w:t xml:space="preserve"> </w:t>
            </w:r>
            <w:r w:rsidRPr="00500316">
              <w:rPr>
                <w:spacing w:val="-1"/>
              </w:rPr>
              <w:t xml:space="preserve">(e.g. </w:t>
            </w:r>
            <w:proofErr w:type="gramStart"/>
            <w:r w:rsidRPr="00500316">
              <w:rPr>
                <w:spacing w:val="-1"/>
              </w:rPr>
              <w:t>cubes ,</w:t>
            </w:r>
            <w:proofErr w:type="gramEnd"/>
            <w:r w:rsidRPr="00500316">
              <w:rPr>
                <w:spacing w:val="-1"/>
              </w:rPr>
              <w:t xml:space="preserve"> paper clips and counters,).</w:t>
            </w:r>
            <w:r w:rsidRPr="00500316">
              <w:rPr>
                <w:spacing w:val="26"/>
              </w:rPr>
              <w:t xml:space="preserve"> </w:t>
            </w:r>
            <w:r w:rsidRPr="00500316">
              <w:rPr>
                <w:spacing w:val="-1"/>
              </w:rPr>
              <w:t>Have</w:t>
            </w:r>
            <w:r w:rsidRPr="00500316">
              <w:rPr>
                <w:spacing w:val="-2"/>
              </w:rPr>
              <w:t xml:space="preserve"> </w:t>
            </w:r>
            <w:r w:rsidRPr="00500316">
              <w:rPr>
                <w:spacing w:val="-1"/>
              </w:rPr>
              <w:t>them</w:t>
            </w:r>
            <w:r w:rsidRPr="00500316">
              <w:t xml:space="preserve"> </w:t>
            </w:r>
            <w:r w:rsidRPr="00500316">
              <w:rPr>
                <w:spacing w:val="-1"/>
              </w:rPr>
              <w:t>use</w:t>
            </w:r>
            <w:r w:rsidRPr="00500316">
              <w:rPr>
                <w:spacing w:val="-2"/>
              </w:rPr>
              <w:t xml:space="preserve"> </w:t>
            </w:r>
            <w:r w:rsidRPr="00500316">
              <w:t xml:space="preserve">the </w:t>
            </w:r>
            <w:r w:rsidRPr="00500316">
              <w:rPr>
                <w:spacing w:val="-1"/>
              </w:rPr>
              <w:t>paper</w:t>
            </w:r>
            <w:r w:rsidRPr="00500316">
              <w:rPr>
                <w:spacing w:val="-3"/>
              </w:rPr>
              <w:t xml:space="preserve"> </w:t>
            </w:r>
            <w:r w:rsidRPr="00500316">
              <w:rPr>
                <w:spacing w:val="-1"/>
              </w:rPr>
              <w:t xml:space="preserve">clips, counters </w:t>
            </w:r>
            <w:r w:rsidRPr="00500316">
              <w:t>and cubes</w:t>
            </w:r>
            <w:r w:rsidRPr="00500316">
              <w:rPr>
                <w:spacing w:val="28"/>
              </w:rPr>
              <w:t xml:space="preserve"> </w:t>
            </w:r>
            <w:r w:rsidRPr="00500316">
              <w:rPr>
                <w:spacing w:val="-1"/>
              </w:rPr>
              <w:t>to</w:t>
            </w:r>
            <w:r w:rsidRPr="00500316">
              <w:rPr>
                <w:spacing w:val="-2"/>
              </w:rPr>
              <w:t xml:space="preserve"> </w:t>
            </w:r>
            <w:r w:rsidRPr="00500316">
              <w:rPr>
                <w:spacing w:val="-1"/>
              </w:rPr>
              <w:t>measure</w:t>
            </w:r>
            <w:r w:rsidRPr="00500316">
              <w:rPr>
                <w:spacing w:val="1"/>
              </w:rPr>
              <w:t xml:space="preserve"> </w:t>
            </w:r>
            <w:r w:rsidRPr="00500316">
              <w:rPr>
                <w:spacing w:val="-1"/>
              </w:rPr>
              <w:t>the 3 snakes’</w:t>
            </w:r>
            <w:r>
              <w:rPr>
                <w:spacing w:val="48"/>
              </w:rPr>
              <w:t xml:space="preserve"> </w:t>
            </w:r>
            <w:r w:rsidRPr="006B0D97">
              <w:rPr>
                <w:b/>
                <w:i/>
                <w:color w:val="FF0000"/>
                <w:spacing w:val="-1"/>
              </w:rPr>
              <w:t>See</w:t>
            </w:r>
            <w:r w:rsidRPr="006B0D97">
              <w:rPr>
                <w:b/>
                <w:i/>
                <w:color w:val="FF0000"/>
              </w:rPr>
              <w:t xml:space="preserve"> page 3 to 5 of the </w:t>
            </w:r>
            <w:r w:rsidRPr="006B0D97">
              <w:rPr>
                <w:b/>
                <w:i/>
                <w:color w:val="FF0000"/>
                <w:spacing w:val="-1"/>
              </w:rPr>
              <w:t>Resource</w:t>
            </w:r>
            <w:r w:rsidRPr="006B0D97">
              <w:rPr>
                <w:b/>
                <w:i/>
                <w:color w:val="FF0000"/>
                <w:spacing w:val="-2"/>
              </w:rPr>
              <w:t xml:space="preserve"> </w:t>
            </w:r>
            <w:r w:rsidRPr="006B0D97">
              <w:rPr>
                <w:b/>
                <w:i/>
                <w:color w:val="FF0000"/>
                <w:spacing w:val="-1"/>
              </w:rPr>
              <w:t>Document</w:t>
            </w:r>
            <w:r w:rsidRPr="006B0D97">
              <w:rPr>
                <w:b/>
                <w:i/>
                <w:color w:val="FF0000"/>
                <w:spacing w:val="23"/>
              </w:rPr>
              <w:t>,</w:t>
            </w:r>
            <w:r w:rsidRPr="006B0D97">
              <w:rPr>
                <w:color w:val="FF0000"/>
                <w:spacing w:val="-3"/>
              </w:rPr>
              <w:t xml:space="preserve"> </w:t>
            </w:r>
            <w:r w:rsidRPr="00500316">
              <w:t>for</w:t>
            </w:r>
            <w:r w:rsidRPr="00500316">
              <w:rPr>
                <w:spacing w:val="-3"/>
              </w:rPr>
              <w:t xml:space="preserve"> </w:t>
            </w:r>
            <w:r w:rsidRPr="00500316">
              <w:rPr>
                <w:spacing w:val="-1"/>
              </w:rPr>
              <w:t>extension</w:t>
            </w:r>
            <w:r w:rsidRPr="00500316">
              <w:t xml:space="preserve"> of</w:t>
            </w:r>
            <w:r w:rsidRPr="00500316">
              <w:rPr>
                <w:spacing w:val="-3"/>
              </w:rPr>
              <w:t xml:space="preserve"> </w:t>
            </w:r>
            <w:r w:rsidRPr="00500316">
              <w:rPr>
                <w:spacing w:val="-1"/>
              </w:rPr>
              <w:t xml:space="preserve">activity. </w:t>
            </w:r>
          </w:p>
          <w:p w:rsidR="001603E7" w:rsidRPr="006933AA" w:rsidRDefault="006B0D97" w:rsidP="001603E7">
            <w:pPr>
              <w:contextualSpacing/>
              <w:rPr>
                <w:rFonts w:cs="Times New Roman"/>
                <w:b/>
                <w:u w:val="single"/>
                <w:lang w:val="en-JM"/>
              </w:rPr>
            </w:pPr>
            <w:r w:rsidRPr="00500316">
              <w:rPr>
                <w:b/>
                <w:i/>
              </w:rPr>
              <w:t xml:space="preserve"> </w:t>
            </w:r>
            <w:r w:rsidR="001603E7">
              <w:rPr>
                <w:rFonts w:cs="Times New Roman"/>
                <w:b/>
                <w:u w:val="single"/>
                <w:lang w:val="en-JM"/>
              </w:rPr>
              <w:t xml:space="preserve"> </w:t>
            </w:r>
            <w:r w:rsidR="001603E7">
              <w:rPr>
                <w:rFonts w:cs="Times New Roman"/>
                <w:b/>
                <w:u w:val="single"/>
                <w:lang w:val="en-JM"/>
              </w:rPr>
              <w:t xml:space="preserve">Activity </w:t>
            </w:r>
            <w:r w:rsidR="001603E7">
              <w:rPr>
                <w:rFonts w:cs="Times New Roman"/>
                <w:b/>
                <w:u w:val="single"/>
                <w:lang w:val="en-JM"/>
              </w:rPr>
              <w:t>2</w:t>
            </w:r>
          </w:p>
          <w:p w:rsidR="001603E7" w:rsidRDefault="001603E7" w:rsidP="001603E7">
            <w:pPr>
              <w:pStyle w:val="ListParagraph"/>
              <w:widowControl w:val="0"/>
              <w:numPr>
                <w:ilvl w:val="0"/>
                <w:numId w:val="33"/>
              </w:numPr>
              <w:spacing w:after="0" w:line="240" w:lineRule="auto"/>
              <w:rPr>
                <w:rFonts w:cs="Times New Roman"/>
                <w:lang w:val="en-JM"/>
              </w:rPr>
            </w:pPr>
            <w:r w:rsidRPr="00500316">
              <w:rPr>
                <w:rFonts w:cs="Times New Roman"/>
                <w:lang w:val="en-JM"/>
              </w:rPr>
              <w:t>Provide each student with a large sheet of paper. Instruct the students to use a marker or crayon to draw a line. Tell the students that the line that each one draws may be st</w:t>
            </w:r>
            <w:r>
              <w:rPr>
                <w:rFonts w:cs="Times New Roman"/>
                <w:lang w:val="en-JM"/>
              </w:rPr>
              <w:t>raight, wavy, zigzag, or curved</w:t>
            </w:r>
          </w:p>
          <w:p w:rsidR="001603E7" w:rsidRDefault="001603E7" w:rsidP="001603E7">
            <w:pPr>
              <w:pStyle w:val="ListParagraph"/>
              <w:widowControl w:val="0"/>
              <w:spacing w:after="0" w:line="240" w:lineRule="auto"/>
              <w:ind w:left="360"/>
              <w:rPr>
                <w:rFonts w:cs="Times New Roman"/>
                <w:lang w:val="en-JM"/>
              </w:rPr>
            </w:pPr>
          </w:p>
          <w:p w:rsidR="001603E7" w:rsidRDefault="001603E7" w:rsidP="001603E7">
            <w:pPr>
              <w:pStyle w:val="ListParagraph"/>
              <w:widowControl w:val="0"/>
              <w:numPr>
                <w:ilvl w:val="0"/>
                <w:numId w:val="33"/>
              </w:numPr>
              <w:spacing w:after="0" w:line="240" w:lineRule="auto"/>
              <w:rPr>
                <w:rFonts w:cs="Times New Roman"/>
                <w:lang w:val="en-JM"/>
              </w:rPr>
            </w:pPr>
            <w:r w:rsidRPr="008C7323">
              <w:rPr>
                <w:rFonts w:cs="Times New Roman"/>
                <w:lang w:val="en-JM"/>
              </w:rPr>
              <w:t xml:space="preserve">Next, ask the student </w:t>
            </w:r>
            <w:proofErr w:type="gramStart"/>
            <w:r>
              <w:rPr>
                <w:rFonts w:cs="Times New Roman"/>
                <w:lang w:val="en-JM"/>
              </w:rPr>
              <w:t>to</w:t>
            </w:r>
            <w:r w:rsidRPr="008C7323">
              <w:rPr>
                <w:rFonts w:cs="Times New Roman"/>
                <w:lang w:val="en-JM"/>
              </w:rPr>
              <w:t xml:space="preserve">  choose</w:t>
            </w:r>
            <w:proofErr w:type="gramEnd"/>
            <w:r w:rsidRPr="008C7323">
              <w:rPr>
                <w:rFonts w:cs="Times New Roman"/>
                <w:lang w:val="en-JM"/>
              </w:rPr>
              <w:t xml:space="preserve"> from a variety of non-standard  units (e.g., cubes, paper Clips, clothes pins,) one unit with which to measure the length of the line. Instruct them to estimate the length of the line, and to record their estimate beside the line (e.g., Estimate –25 cubes long). </w:t>
            </w:r>
          </w:p>
          <w:p w:rsidR="001603E7" w:rsidRPr="006B0D97" w:rsidRDefault="001603E7" w:rsidP="001603E7">
            <w:pPr>
              <w:pStyle w:val="ListParagraph"/>
              <w:rPr>
                <w:rFonts w:cs="Times New Roman"/>
                <w:lang w:val="en-JM"/>
              </w:rPr>
            </w:pPr>
          </w:p>
          <w:p w:rsidR="001603E7" w:rsidRDefault="001603E7" w:rsidP="001603E7">
            <w:pPr>
              <w:pStyle w:val="ListParagraph"/>
              <w:widowControl w:val="0"/>
              <w:numPr>
                <w:ilvl w:val="0"/>
                <w:numId w:val="33"/>
              </w:numPr>
              <w:spacing w:after="0" w:line="240" w:lineRule="auto"/>
              <w:rPr>
                <w:rFonts w:cs="Times New Roman"/>
                <w:lang w:val="en-JM"/>
              </w:rPr>
            </w:pPr>
            <w:r w:rsidRPr="008C7323">
              <w:rPr>
                <w:rFonts w:cs="Times New Roman"/>
                <w:lang w:val="en-JM"/>
              </w:rPr>
              <w:t xml:space="preserve">Next, have students use the chosen non-standard unit to measure the actual length of the line. Have them record the actual measurement (e.g., Actual – 23 cubes). </w:t>
            </w:r>
          </w:p>
          <w:p w:rsidR="001603E7" w:rsidRPr="001603E7" w:rsidRDefault="001603E7" w:rsidP="001603E7">
            <w:pPr>
              <w:pStyle w:val="ListParagraph"/>
              <w:rPr>
                <w:rFonts w:cs="Times New Roman"/>
                <w:lang w:val="en-JM"/>
              </w:rPr>
            </w:pPr>
          </w:p>
          <w:p w:rsidR="001603E7" w:rsidRPr="006B0D97" w:rsidRDefault="001603E7" w:rsidP="001603E7">
            <w:pPr>
              <w:tabs>
                <w:tab w:val="left" w:pos="823"/>
              </w:tabs>
              <w:ind w:right="209"/>
              <w:rPr>
                <w:rFonts w:eastAsia="Calibri" w:cs="Calibri"/>
                <w:color w:val="FF0000"/>
              </w:rPr>
            </w:pPr>
            <w:r w:rsidRPr="00CB6D80">
              <w:rPr>
                <w:rFonts w:cs="Times New Roman"/>
                <w:lang w:val="en-JM"/>
              </w:rPr>
              <w:t xml:space="preserve">Observe students to see how well they complete the task. Use the check list on </w:t>
            </w:r>
            <w:r w:rsidRPr="006B0D97">
              <w:rPr>
                <w:rFonts w:cs="Times New Roman"/>
                <w:b/>
                <w:i/>
                <w:color w:val="FF0000"/>
                <w:lang w:val="en-JM"/>
              </w:rPr>
              <w:t xml:space="preserve">page </w:t>
            </w:r>
            <w:r>
              <w:rPr>
                <w:rFonts w:cs="Times New Roman"/>
                <w:b/>
                <w:i/>
                <w:color w:val="FF0000"/>
                <w:lang w:val="en-JM"/>
              </w:rPr>
              <w:t>6</w:t>
            </w:r>
            <w:r w:rsidRPr="006B0D97">
              <w:rPr>
                <w:rFonts w:cs="Times New Roman"/>
                <w:b/>
                <w:i/>
                <w:color w:val="FF0000"/>
                <w:lang w:val="en-JM"/>
              </w:rPr>
              <w:t xml:space="preserve"> to assess the students</w:t>
            </w:r>
            <w:r>
              <w:rPr>
                <w:rFonts w:cs="Times New Roman"/>
                <w:b/>
                <w:i/>
                <w:color w:val="FF0000"/>
                <w:lang w:val="en-JM"/>
              </w:rPr>
              <w:t>.</w:t>
            </w:r>
            <w:r w:rsidRPr="006B0D97">
              <w:rPr>
                <w:rFonts w:cs="Times New Roman"/>
                <w:b/>
                <w:i/>
                <w:color w:val="FF0000"/>
                <w:lang w:val="en-JM"/>
              </w:rPr>
              <w:t xml:space="preserve"> </w:t>
            </w:r>
            <w:r w:rsidRPr="006B0D97">
              <w:rPr>
                <w:rFonts w:eastAsia="Calibri" w:cs="Calibri"/>
                <w:color w:val="FF0000"/>
              </w:rPr>
              <w:t xml:space="preserve"> </w:t>
            </w:r>
          </w:p>
          <w:p w:rsidR="001603E7" w:rsidRPr="008C7323" w:rsidRDefault="001603E7" w:rsidP="001603E7">
            <w:pPr>
              <w:pStyle w:val="ListParagraph"/>
              <w:widowControl w:val="0"/>
              <w:spacing w:after="0" w:line="240" w:lineRule="auto"/>
              <w:ind w:left="360"/>
              <w:rPr>
                <w:rFonts w:cs="Times New Roman"/>
                <w:lang w:val="en-JM"/>
              </w:rPr>
            </w:pPr>
          </w:p>
          <w:p w:rsidR="001603E7" w:rsidRPr="00500316" w:rsidRDefault="001603E7" w:rsidP="001603E7">
            <w:pPr>
              <w:ind w:left="720"/>
              <w:contextualSpacing/>
              <w:rPr>
                <w:rFonts w:cs="Times New Roman"/>
                <w:lang w:val="en-JM"/>
              </w:rPr>
            </w:pPr>
          </w:p>
          <w:p w:rsidR="006B0D97" w:rsidRPr="001603E7" w:rsidRDefault="006B0D97" w:rsidP="006B0D97">
            <w:pPr>
              <w:pStyle w:val="TableParagraph"/>
              <w:spacing w:line="276" w:lineRule="auto"/>
              <w:ind w:left="360" w:right="165"/>
              <w:rPr>
                <w:rFonts w:eastAsia="Calibri" w:cs="Calibri"/>
                <w:b/>
              </w:rPr>
            </w:pPr>
          </w:p>
        </w:tc>
        <w:tc>
          <w:tcPr>
            <w:tcW w:w="6300" w:type="dxa"/>
          </w:tcPr>
          <w:p w:rsidR="001603E7" w:rsidRPr="001603E7" w:rsidRDefault="001603E7" w:rsidP="006B0D97">
            <w:pPr>
              <w:tabs>
                <w:tab w:val="left" w:pos="823"/>
              </w:tabs>
              <w:ind w:right="209"/>
              <w:rPr>
                <w:rFonts w:cs="Times New Roman"/>
                <w:b/>
                <w:u w:val="single"/>
                <w:lang w:val="en-JM"/>
              </w:rPr>
            </w:pPr>
            <w:r w:rsidRPr="001603E7">
              <w:rPr>
                <w:rFonts w:cs="Times New Roman"/>
                <w:b/>
                <w:u w:val="single"/>
                <w:lang w:val="en-JM"/>
              </w:rPr>
              <w:lastRenderedPageBreak/>
              <w:t>Assessment 1</w:t>
            </w:r>
          </w:p>
          <w:p w:rsidR="006B0D97" w:rsidRDefault="001603E7" w:rsidP="006B0D97">
            <w:pPr>
              <w:tabs>
                <w:tab w:val="left" w:pos="823"/>
              </w:tabs>
              <w:ind w:right="209"/>
              <w:rPr>
                <w:rFonts w:cs="Times New Roman"/>
                <w:lang w:val="en-JM"/>
              </w:rPr>
            </w:pPr>
            <w:r w:rsidRPr="001603E7">
              <w:rPr>
                <w:rFonts w:cs="Times New Roman"/>
                <w:lang w:val="en-JM"/>
              </w:rPr>
              <w:t xml:space="preserve">Have students engage in the </w:t>
            </w:r>
            <w:r w:rsidRPr="001603E7">
              <w:rPr>
                <w:rFonts w:cs="Times New Roman"/>
                <w:b/>
                <w:lang w:val="en-JM"/>
              </w:rPr>
              <w:t>Snake Measurement Activity</w:t>
            </w:r>
            <w:r w:rsidRPr="001603E7">
              <w:rPr>
                <w:rFonts w:cs="Times New Roman"/>
                <w:lang w:val="en-JM"/>
              </w:rPr>
              <w:t xml:space="preserve"> on </w:t>
            </w:r>
            <w:r w:rsidR="006B0D97" w:rsidRPr="001603E7">
              <w:rPr>
                <w:rFonts w:cs="Times New Roman"/>
                <w:b/>
                <w:i/>
                <w:color w:val="FF0000"/>
                <w:lang w:val="en-JM"/>
              </w:rPr>
              <w:t>page 2 of the Resource document</w:t>
            </w:r>
            <w:r w:rsidR="006B0D97" w:rsidRPr="001603E7">
              <w:rPr>
                <w:rFonts w:cs="Times New Roman"/>
                <w:lang w:val="en-JM"/>
              </w:rPr>
              <w:t xml:space="preserve">. </w:t>
            </w:r>
          </w:p>
          <w:p w:rsidR="001603E7" w:rsidRPr="001603E7" w:rsidRDefault="001603E7" w:rsidP="006B0D97">
            <w:pPr>
              <w:tabs>
                <w:tab w:val="left" w:pos="823"/>
              </w:tabs>
              <w:ind w:right="209"/>
              <w:rPr>
                <w:rFonts w:cs="Times New Roman"/>
                <w:b/>
                <w:u w:val="single"/>
                <w:lang w:val="en-JM"/>
              </w:rPr>
            </w:pPr>
            <w:r w:rsidRPr="001603E7">
              <w:rPr>
                <w:rFonts w:cs="Times New Roman"/>
                <w:b/>
                <w:u w:val="single"/>
                <w:lang w:val="en-JM"/>
              </w:rPr>
              <w:t>Assessment 2</w:t>
            </w:r>
          </w:p>
          <w:p w:rsidR="006B0D97" w:rsidRPr="00685334" w:rsidRDefault="006B0D97" w:rsidP="001603E7">
            <w:pPr>
              <w:pStyle w:val="TableParagraph"/>
              <w:spacing w:line="276" w:lineRule="auto"/>
              <w:ind w:right="165"/>
              <w:rPr>
                <w:b/>
                <w:u w:val="single"/>
              </w:rPr>
            </w:pPr>
            <w:r w:rsidRPr="00685334">
              <w:rPr>
                <w:b/>
                <w:u w:val="single"/>
              </w:rPr>
              <w:t xml:space="preserve">ICT Inclusion </w:t>
            </w:r>
          </w:p>
          <w:p w:rsidR="006B0D97" w:rsidRPr="00500316" w:rsidRDefault="006B0D97" w:rsidP="001603E7">
            <w:pPr>
              <w:pStyle w:val="TableParagraph"/>
              <w:spacing w:line="276" w:lineRule="auto"/>
              <w:ind w:right="165"/>
              <w:rPr>
                <w:i/>
                <w:iCs/>
              </w:rPr>
            </w:pPr>
            <w:bookmarkStart w:id="0" w:name="_GoBack"/>
            <w:bookmarkEnd w:id="0"/>
            <w:r w:rsidRPr="00500316">
              <w:rPr>
                <w:i/>
                <w:iCs/>
              </w:rPr>
              <w:t xml:space="preserve">Chef Pierre Estimate and Measure - </w:t>
            </w:r>
            <w:hyperlink r:id="rId8" w:history="1">
              <w:r w:rsidRPr="00500316">
                <w:rPr>
                  <w:rStyle w:val="Hyperlink"/>
                  <w:i/>
                  <w:iCs/>
                </w:rPr>
                <w:t>http://www.compasslearningodyssey.com/sample_act/math_k/grade/subject/mak_04_03_03.html</w:t>
              </w:r>
            </w:hyperlink>
            <w:r w:rsidRPr="00500316">
              <w:rPr>
                <w:i/>
                <w:iCs/>
              </w:rPr>
              <w:t xml:space="preserve"> </w:t>
            </w:r>
          </w:p>
          <w:p w:rsidR="006B0D97" w:rsidRPr="008C7323" w:rsidRDefault="006B0D97" w:rsidP="006B0D97">
            <w:pPr>
              <w:pStyle w:val="ListParagraph"/>
              <w:ind w:left="360"/>
              <w:rPr>
                <w:rFonts w:cs="Times New Roman"/>
                <w:b/>
                <w:u w:val="single"/>
                <w:lang w:val="en-JM"/>
              </w:rPr>
            </w:pPr>
          </w:p>
        </w:tc>
      </w:tr>
    </w:tbl>
    <w:p w:rsidR="003574E7" w:rsidRPr="00356060" w:rsidRDefault="003574E7" w:rsidP="003574E7">
      <w:pPr>
        <w:spacing w:after="0" w:line="240" w:lineRule="auto"/>
        <w:jc w:val="center"/>
        <w:rPr>
          <w:rFonts w:eastAsiaTheme="minorEastAsia"/>
          <w:b/>
          <w:sz w:val="28"/>
        </w:rPr>
      </w:pPr>
    </w:p>
    <w:p w:rsidR="00AA64C3" w:rsidRPr="00500316" w:rsidRDefault="00AA64C3" w:rsidP="00AA64C3"/>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341E01" w:rsidRPr="00500316" w:rsidRDefault="00341E01"/>
    <w:sectPr w:rsidR="00341E01" w:rsidRPr="00500316" w:rsidSect="00FA30F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7"/>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042331"/>
    <w:multiLevelType w:val="hybridMultilevel"/>
    <w:tmpl w:val="9176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7438"/>
    <w:multiLevelType w:val="hybridMultilevel"/>
    <w:tmpl w:val="043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4CBD"/>
    <w:multiLevelType w:val="hybridMultilevel"/>
    <w:tmpl w:val="6EB8000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5534836"/>
    <w:multiLevelType w:val="hybridMultilevel"/>
    <w:tmpl w:val="B8BC8A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353FD"/>
    <w:multiLevelType w:val="hybridMultilevel"/>
    <w:tmpl w:val="C718853E"/>
    <w:lvl w:ilvl="0" w:tplc="0DB09800">
      <w:start w:val="1"/>
      <w:numFmt w:val="decimal"/>
      <w:lvlText w:val="%1."/>
      <w:lvlJc w:val="left"/>
      <w:pPr>
        <w:ind w:left="822" w:hanging="360"/>
      </w:pPr>
      <w:rPr>
        <w:rFonts w:ascii="Calibri" w:eastAsia="Calibri" w:hAnsi="Calibri" w:hint="default"/>
        <w:sz w:val="22"/>
        <w:szCs w:val="22"/>
      </w:rPr>
    </w:lvl>
    <w:lvl w:ilvl="1" w:tplc="A922070C">
      <w:start w:val="1"/>
      <w:numFmt w:val="lowerLetter"/>
      <w:lvlText w:val="%2."/>
      <w:lvlJc w:val="left"/>
      <w:pPr>
        <w:ind w:left="1542" w:hanging="360"/>
      </w:pPr>
      <w:rPr>
        <w:rFonts w:ascii="Calibri" w:eastAsia="Calibri" w:hAnsi="Calibri" w:hint="default"/>
        <w:spacing w:val="-1"/>
        <w:sz w:val="22"/>
        <w:szCs w:val="22"/>
      </w:rPr>
    </w:lvl>
    <w:lvl w:ilvl="2" w:tplc="96082BAE">
      <w:start w:val="1"/>
      <w:numFmt w:val="bullet"/>
      <w:lvlText w:val="•"/>
      <w:lvlJc w:val="left"/>
      <w:pPr>
        <w:ind w:left="1684" w:hanging="360"/>
      </w:pPr>
      <w:rPr>
        <w:rFonts w:hint="default"/>
      </w:rPr>
    </w:lvl>
    <w:lvl w:ilvl="3" w:tplc="07164A36">
      <w:start w:val="1"/>
      <w:numFmt w:val="bullet"/>
      <w:lvlText w:val="•"/>
      <w:lvlJc w:val="left"/>
      <w:pPr>
        <w:ind w:left="1826" w:hanging="360"/>
      </w:pPr>
      <w:rPr>
        <w:rFonts w:hint="default"/>
      </w:rPr>
    </w:lvl>
    <w:lvl w:ilvl="4" w:tplc="7FAEDDAA">
      <w:start w:val="1"/>
      <w:numFmt w:val="bullet"/>
      <w:lvlText w:val="•"/>
      <w:lvlJc w:val="left"/>
      <w:pPr>
        <w:ind w:left="1969" w:hanging="360"/>
      </w:pPr>
      <w:rPr>
        <w:rFonts w:hint="default"/>
      </w:rPr>
    </w:lvl>
    <w:lvl w:ilvl="5" w:tplc="7F2C3DD4">
      <w:start w:val="1"/>
      <w:numFmt w:val="bullet"/>
      <w:lvlText w:val="•"/>
      <w:lvlJc w:val="left"/>
      <w:pPr>
        <w:ind w:left="2111" w:hanging="360"/>
      </w:pPr>
      <w:rPr>
        <w:rFonts w:hint="default"/>
      </w:rPr>
    </w:lvl>
    <w:lvl w:ilvl="6" w:tplc="5040109A">
      <w:start w:val="1"/>
      <w:numFmt w:val="bullet"/>
      <w:lvlText w:val="•"/>
      <w:lvlJc w:val="left"/>
      <w:pPr>
        <w:ind w:left="2253" w:hanging="360"/>
      </w:pPr>
      <w:rPr>
        <w:rFonts w:hint="default"/>
      </w:rPr>
    </w:lvl>
    <w:lvl w:ilvl="7" w:tplc="3B9AE570">
      <w:start w:val="1"/>
      <w:numFmt w:val="bullet"/>
      <w:lvlText w:val="•"/>
      <w:lvlJc w:val="left"/>
      <w:pPr>
        <w:ind w:left="2395" w:hanging="360"/>
      </w:pPr>
      <w:rPr>
        <w:rFonts w:hint="default"/>
      </w:rPr>
    </w:lvl>
    <w:lvl w:ilvl="8" w:tplc="96887146">
      <w:start w:val="1"/>
      <w:numFmt w:val="bullet"/>
      <w:lvlText w:val="•"/>
      <w:lvlJc w:val="left"/>
      <w:pPr>
        <w:ind w:left="2538" w:hanging="360"/>
      </w:pPr>
      <w:rPr>
        <w:rFonts w:hint="default"/>
      </w:rPr>
    </w:lvl>
  </w:abstractNum>
  <w:abstractNum w:abstractNumId="6">
    <w:nsid w:val="1C687CDD"/>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55446B"/>
    <w:multiLevelType w:val="hybridMultilevel"/>
    <w:tmpl w:val="63D44A86"/>
    <w:lvl w:ilvl="0" w:tplc="2E2C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D62C9"/>
    <w:multiLevelType w:val="hybridMultilevel"/>
    <w:tmpl w:val="99A021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3DF647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92007"/>
    <w:multiLevelType w:val="hybridMultilevel"/>
    <w:tmpl w:val="8E4C6710"/>
    <w:lvl w:ilvl="0" w:tplc="04090019">
      <w:start w:val="1"/>
      <w:numFmt w:val="lowerLetter"/>
      <w:lvlText w:val="%1."/>
      <w:lvlJc w:val="left"/>
      <w:pPr>
        <w:tabs>
          <w:tab w:val="num" w:pos="360"/>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1D26496">
      <w:start w:val="2"/>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D36B3"/>
    <w:multiLevelType w:val="hybridMultilevel"/>
    <w:tmpl w:val="697C4968"/>
    <w:lvl w:ilvl="0" w:tplc="B04A7DD0">
      <w:start w:val="1"/>
      <w:numFmt w:val="bullet"/>
      <w:lvlText w:val=""/>
      <w:lvlJc w:val="left"/>
      <w:pPr>
        <w:ind w:left="822" w:hanging="360"/>
      </w:pPr>
      <w:rPr>
        <w:rFonts w:ascii="Symbol" w:eastAsia="Symbol" w:hAnsi="Symbol" w:hint="default"/>
        <w:sz w:val="22"/>
        <w:szCs w:val="22"/>
      </w:rPr>
    </w:lvl>
    <w:lvl w:ilvl="1" w:tplc="2E5E36DC">
      <w:start w:val="1"/>
      <w:numFmt w:val="bullet"/>
      <w:lvlText w:val="•"/>
      <w:lvlJc w:val="left"/>
      <w:pPr>
        <w:ind w:left="1196" w:hanging="360"/>
      </w:pPr>
      <w:rPr>
        <w:rFonts w:hint="default"/>
      </w:rPr>
    </w:lvl>
    <w:lvl w:ilvl="2" w:tplc="1AD23C38">
      <w:start w:val="1"/>
      <w:numFmt w:val="bullet"/>
      <w:lvlText w:val="•"/>
      <w:lvlJc w:val="left"/>
      <w:pPr>
        <w:ind w:left="1570" w:hanging="360"/>
      </w:pPr>
      <w:rPr>
        <w:rFonts w:hint="default"/>
      </w:rPr>
    </w:lvl>
    <w:lvl w:ilvl="3" w:tplc="BAAE1C56">
      <w:start w:val="1"/>
      <w:numFmt w:val="bullet"/>
      <w:lvlText w:val="•"/>
      <w:lvlJc w:val="left"/>
      <w:pPr>
        <w:ind w:left="1945" w:hanging="360"/>
      </w:pPr>
      <w:rPr>
        <w:rFonts w:hint="default"/>
      </w:rPr>
    </w:lvl>
    <w:lvl w:ilvl="4" w:tplc="7C787A34">
      <w:start w:val="1"/>
      <w:numFmt w:val="bullet"/>
      <w:lvlText w:val="•"/>
      <w:lvlJc w:val="left"/>
      <w:pPr>
        <w:ind w:left="2319" w:hanging="360"/>
      </w:pPr>
      <w:rPr>
        <w:rFonts w:hint="default"/>
      </w:rPr>
    </w:lvl>
    <w:lvl w:ilvl="5" w:tplc="833896A4">
      <w:start w:val="1"/>
      <w:numFmt w:val="bullet"/>
      <w:lvlText w:val="•"/>
      <w:lvlJc w:val="left"/>
      <w:pPr>
        <w:ind w:left="2693" w:hanging="360"/>
      </w:pPr>
      <w:rPr>
        <w:rFonts w:hint="default"/>
      </w:rPr>
    </w:lvl>
    <w:lvl w:ilvl="6" w:tplc="BC12ABB6">
      <w:start w:val="1"/>
      <w:numFmt w:val="bullet"/>
      <w:lvlText w:val="•"/>
      <w:lvlJc w:val="left"/>
      <w:pPr>
        <w:ind w:left="3068" w:hanging="360"/>
      </w:pPr>
      <w:rPr>
        <w:rFonts w:hint="default"/>
      </w:rPr>
    </w:lvl>
    <w:lvl w:ilvl="7" w:tplc="1298936C">
      <w:start w:val="1"/>
      <w:numFmt w:val="bullet"/>
      <w:lvlText w:val="•"/>
      <w:lvlJc w:val="left"/>
      <w:pPr>
        <w:ind w:left="3442" w:hanging="360"/>
      </w:pPr>
      <w:rPr>
        <w:rFonts w:hint="default"/>
      </w:rPr>
    </w:lvl>
    <w:lvl w:ilvl="8" w:tplc="365E135C">
      <w:start w:val="1"/>
      <w:numFmt w:val="bullet"/>
      <w:lvlText w:val="•"/>
      <w:lvlJc w:val="left"/>
      <w:pPr>
        <w:ind w:left="3816" w:hanging="360"/>
      </w:pPr>
      <w:rPr>
        <w:rFonts w:hint="default"/>
      </w:rPr>
    </w:lvl>
  </w:abstractNum>
  <w:abstractNum w:abstractNumId="12">
    <w:nsid w:val="26CF0ABC"/>
    <w:multiLevelType w:val="hybridMultilevel"/>
    <w:tmpl w:val="117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1E2671"/>
    <w:multiLevelType w:val="hybridMultilevel"/>
    <w:tmpl w:val="347CD9E4"/>
    <w:lvl w:ilvl="0" w:tplc="EB78F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36EB9"/>
    <w:multiLevelType w:val="hybridMultilevel"/>
    <w:tmpl w:val="FF5AED8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CCA59D7"/>
    <w:multiLevelType w:val="hybridMultilevel"/>
    <w:tmpl w:val="AC8ABBCC"/>
    <w:lvl w:ilvl="0" w:tplc="FE6C2F58">
      <w:start w:val="1"/>
      <w:numFmt w:val="bullet"/>
      <w:lvlText w:val=""/>
      <w:lvlJc w:val="left"/>
      <w:pPr>
        <w:ind w:left="822" w:hanging="360"/>
      </w:pPr>
      <w:rPr>
        <w:rFonts w:ascii="Symbol" w:eastAsia="Symbol" w:hAnsi="Symbol" w:hint="default"/>
        <w:sz w:val="22"/>
        <w:szCs w:val="22"/>
      </w:rPr>
    </w:lvl>
    <w:lvl w:ilvl="1" w:tplc="AE74393C">
      <w:start w:val="1"/>
      <w:numFmt w:val="bullet"/>
      <w:lvlText w:val="•"/>
      <w:lvlJc w:val="left"/>
      <w:pPr>
        <w:ind w:left="1196" w:hanging="360"/>
      </w:pPr>
    </w:lvl>
    <w:lvl w:ilvl="2" w:tplc="0DB8C744">
      <w:start w:val="1"/>
      <w:numFmt w:val="bullet"/>
      <w:lvlText w:val="•"/>
      <w:lvlJc w:val="left"/>
      <w:pPr>
        <w:ind w:left="1570" w:hanging="360"/>
      </w:pPr>
    </w:lvl>
    <w:lvl w:ilvl="3" w:tplc="0CE86458">
      <w:start w:val="1"/>
      <w:numFmt w:val="bullet"/>
      <w:lvlText w:val="•"/>
      <w:lvlJc w:val="left"/>
      <w:pPr>
        <w:ind w:left="1945" w:hanging="360"/>
      </w:pPr>
    </w:lvl>
    <w:lvl w:ilvl="4" w:tplc="0448AB16">
      <w:start w:val="1"/>
      <w:numFmt w:val="bullet"/>
      <w:lvlText w:val="•"/>
      <w:lvlJc w:val="left"/>
      <w:pPr>
        <w:ind w:left="2319" w:hanging="360"/>
      </w:pPr>
    </w:lvl>
    <w:lvl w:ilvl="5" w:tplc="0C7C76B0">
      <w:start w:val="1"/>
      <w:numFmt w:val="bullet"/>
      <w:lvlText w:val="•"/>
      <w:lvlJc w:val="left"/>
      <w:pPr>
        <w:ind w:left="2693" w:hanging="360"/>
      </w:pPr>
    </w:lvl>
    <w:lvl w:ilvl="6" w:tplc="DE0AB1A6">
      <w:start w:val="1"/>
      <w:numFmt w:val="bullet"/>
      <w:lvlText w:val="•"/>
      <w:lvlJc w:val="left"/>
      <w:pPr>
        <w:ind w:left="3068" w:hanging="360"/>
      </w:pPr>
    </w:lvl>
    <w:lvl w:ilvl="7" w:tplc="C358BE4A">
      <w:start w:val="1"/>
      <w:numFmt w:val="bullet"/>
      <w:lvlText w:val="•"/>
      <w:lvlJc w:val="left"/>
      <w:pPr>
        <w:ind w:left="3442" w:hanging="360"/>
      </w:pPr>
    </w:lvl>
    <w:lvl w:ilvl="8" w:tplc="9E6E6AC4">
      <w:start w:val="1"/>
      <w:numFmt w:val="bullet"/>
      <w:lvlText w:val="•"/>
      <w:lvlJc w:val="left"/>
      <w:pPr>
        <w:ind w:left="3816" w:hanging="360"/>
      </w:pPr>
    </w:lvl>
  </w:abstractNum>
  <w:abstractNum w:abstractNumId="16">
    <w:nsid w:val="43154C48"/>
    <w:multiLevelType w:val="hybridMultilevel"/>
    <w:tmpl w:val="6C5ED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A3A0C"/>
    <w:multiLevelType w:val="hybridMultilevel"/>
    <w:tmpl w:val="41362BBE"/>
    <w:lvl w:ilvl="0" w:tplc="92402D5E">
      <w:start w:val="1"/>
      <w:numFmt w:val="bullet"/>
      <w:lvlText w:val=""/>
      <w:lvlJc w:val="left"/>
      <w:pPr>
        <w:ind w:left="822" w:hanging="360"/>
      </w:pPr>
      <w:rPr>
        <w:rFonts w:ascii="Symbol" w:eastAsia="Symbol" w:hAnsi="Symbol" w:hint="default"/>
        <w:sz w:val="22"/>
        <w:szCs w:val="22"/>
      </w:rPr>
    </w:lvl>
    <w:lvl w:ilvl="1" w:tplc="FB72FE1A">
      <w:start w:val="1"/>
      <w:numFmt w:val="bullet"/>
      <w:lvlText w:val="•"/>
      <w:lvlJc w:val="left"/>
      <w:pPr>
        <w:ind w:left="932" w:hanging="360"/>
      </w:pPr>
      <w:rPr>
        <w:rFonts w:hint="default"/>
      </w:rPr>
    </w:lvl>
    <w:lvl w:ilvl="2" w:tplc="DDEE6CC2">
      <w:start w:val="1"/>
      <w:numFmt w:val="bullet"/>
      <w:lvlText w:val="•"/>
      <w:lvlJc w:val="left"/>
      <w:pPr>
        <w:ind w:left="1041" w:hanging="360"/>
      </w:pPr>
      <w:rPr>
        <w:rFonts w:hint="default"/>
      </w:rPr>
    </w:lvl>
    <w:lvl w:ilvl="3" w:tplc="D3981B38">
      <w:start w:val="1"/>
      <w:numFmt w:val="bullet"/>
      <w:lvlText w:val="•"/>
      <w:lvlJc w:val="left"/>
      <w:pPr>
        <w:ind w:left="1150" w:hanging="360"/>
      </w:pPr>
      <w:rPr>
        <w:rFonts w:hint="default"/>
      </w:rPr>
    </w:lvl>
    <w:lvl w:ilvl="4" w:tplc="A0CA13F0">
      <w:start w:val="1"/>
      <w:numFmt w:val="bullet"/>
      <w:lvlText w:val="•"/>
      <w:lvlJc w:val="left"/>
      <w:pPr>
        <w:ind w:left="1260" w:hanging="360"/>
      </w:pPr>
      <w:rPr>
        <w:rFonts w:hint="default"/>
      </w:rPr>
    </w:lvl>
    <w:lvl w:ilvl="5" w:tplc="23D051A6">
      <w:start w:val="1"/>
      <w:numFmt w:val="bullet"/>
      <w:lvlText w:val="•"/>
      <w:lvlJc w:val="left"/>
      <w:pPr>
        <w:ind w:left="1369" w:hanging="360"/>
      </w:pPr>
      <w:rPr>
        <w:rFonts w:hint="default"/>
      </w:rPr>
    </w:lvl>
    <w:lvl w:ilvl="6" w:tplc="BF1AF078">
      <w:start w:val="1"/>
      <w:numFmt w:val="bullet"/>
      <w:lvlText w:val="•"/>
      <w:lvlJc w:val="left"/>
      <w:pPr>
        <w:ind w:left="1478" w:hanging="360"/>
      </w:pPr>
      <w:rPr>
        <w:rFonts w:hint="default"/>
      </w:rPr>
    </w:lvl>
    <w:lvl w:ilvl="7" w:tplc="D2742E00">
      <w:start w:val="1"/>
      <w:numFmt w:val="bullet"/>
      <w:lvlText w:val="•"/>
      <w:lvlJc w:val="left"/>
      <w:pPr>
        <w:ind w:left="1588" w:hanging="360"/>
      </w:pPr>
      <w:rPr>
        <w:rFonts w:hint="default"/>
      </w:rPr>
    </w:lvl>
    <w:lvl w:ilvl="8" w:tplc="41E8CD8A">
      <w:start w:val="1"/>
      <w:numFmt w:val="bullet"/>
      <w:lvlText w:val="•"/>
      <w:lvlJc w:val="left"/>
      <w:pPr>
        <w:ind w:left="1697" w:hanging="360"/>
      </w:pPr>
      <w:rPr>
        <w:rFonts w:hint="default"/>
      </w:rPr>
    </w:lvl>
  </w:abstractNum>
  <w:abstractNum w:abstractNumId="18">
    <w:nsid w:val="43EC736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F619F"/>
    <w:multiLevelType w:val="hybridMultilevel"/>
    <w:tmpl w:val="AF48108E"/>
    <w:lvl w:ilvl="0" w:tplc="9A88F2B4">
      <w:start w:val="1"/>
      <w:numFmt w:val="bullet"/>
      <w:lvlText w:val=""/>
      <w:lvlJc w:val="left"/>
      <w:pPr>
        <w:ind w:left="822" w:hanging="361"/>
      </w:pPr>
      <w:rPr>
        <w:rFonts w:ascii="Symbol" w:eastAsia="Symbol" w:hAnsi="Symbol" w:hint="default"/>
        <w:sz w:val="22"/>
        <w:szCs w:val="22"/>
      </w:rPr>
    </w:lvl>
    <w:lvl w:ilvl="1" w:tplc="64C8DA60">
      <w:start w:val="1"/>
      <w:numFmt w:val="bullet"/>
      <w:lvlText w:val="•"/>
      <w:lvlJc w:val="left"/>
      <w:pPr>
        <w:ind w:left="1120" w:hanging="361"/>
      </w:pPr>
      <w:rPr>
        <w:rFonts w:hint="default"/>
      </w:rPr>
    </w:lvl>
    <w:lvl w:ilvl="2" w:tplc="45B8F20C">
      <w:start w:val="1"/>
      <w:numFmt w:val="bullet"/>
      <w:lvlText w:val="•"/>
      <w:lvlJc w:val="left"/>
      <w:pPr>
        <w:ind w:left="1418" w:hanging="361"/>
      </w:pPr>
      <w:rPr>
        <w:rFonts w:hint="default"/>
      </w:rPr>
    </w:lvl>
    <w:lvl w:ilvl="3" w:tplc="3F9A7D5C">
      <w:start w:val="1"/>
      <w:numFmt w:val="bullet"/>
      <w:lvlText w:val="•"/>
      <w:lvlJc w:val="left"/>
      <w:pPr>
        <w:ind w:left="1716" w:hanging="361"/>
      </w:pPr>
      <w:rPr>
        <w:rFonts w:hint="default"/>
      </w:rPr>
    </w:lvl>
    <w:lvl w:ilvl="4" w:tplc="D31ECDC4">
      <w:start w:val="1"/>
      <w:numFmt w:val="bullet"/>
      <w:lvlText w:val="•"/>
      <w:lvlJc w:val="left"/>
      <w:pPr>
        <w:ind w:left="2013" w:hanging="361"/>
      </w:pPr>
      <w:rPr>
        <w:rFonts w:hint="default"/>
      </w:rPr>
    </w:lvl>
    <w:lvl w:ilvl="5" w:tplc="909AE5D4">
      <w:start w:val="1"/>
      <w:numFmt w:val="bullet"/>
      <w:lvlText w:val="•"/>
      <w:lvlJc w:val="left"/>
      <w:pPr>
        <w:ind w:left="2311" w:hanging="361"/>
      </w:pPr>
      <w:rPr>
        <w:rFonts w:hint="default"/>
      </w:rPr>
    </w:lvl>
    <w:lvl w:ilvl="6" w:tplc="A96661F6">
      <w:start w:val="1"/>
      <w:numFmt w:val="bullet"/>
      <w:lvlText w:val="•"/>
      <w:lvlJc w:val="left"/>
      <w:pPr>
        <w:ind w:left="2609" w:hanging="361"/>
      </w:pPr>
      <w:rPr>
        <w:rFonts w:hint="default"/>
      </w:rPr>
    </w:lvl>
    <w:lvl w:ilvl="7" w:tplc="B7D61614">
      <w:start w:val="1"/>
      <w:numFmt w:val="bullet"/>
      <w:lvlText w:val="•"/>
      <w:lvlJc w:val="left"/>
      <w:pPr>
        <w:ind w:left="2907" w:hanging="361"/>
      </w:pPr>
      <w:rPr>
        <w:rFonts w:hint="default"/>
      </w:rPr>
    </w:lvl>
    <w:lvl w:ilvl="8" w:tplc="445A9E8A">
      <w:start w:val="1"/>
      <w:numFmt w:val="bullet"/>
      <w:lvlText w:val="•"/>
      <w:lvlJc w:val="left"/>
      <w:pPr>
        <w:ind w:left="3204" w:hanging="361"/>
      </w:pPr>
      <w:rPr>
        <w:rFonts w:hint="default"/>
      </w:rPr>
    </w:lvl>
  </w:abstractNum>
  <w:abstractNum w:abstractNumId="20">
    <w:nsid w:val="448A1F82"/>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404AA"/>
    <w:multiLevelType w:val="hybridMultilevel"/>
    <w:tmpl w:val="60FE8A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465F733A"/>
    <w:multiLevelType w:val="hybridMultilevel"/>
    <w:tmpl w:val="1CC64ED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4868010D"/>
    <w:multiLevelType w:val="hybridMultilevel"/>
    <w:tmpl w:val="11E6E6BA"/>
    <w:lvl w:ilvl="0" w:tplc="0F44DF86">
      <w:start w:val="1"/>
      <w:numFmt w:val="bullet"/>
      <w:lvlText w:val=""/>
      <w:lvlJc w:val="left"/>
      <w:pPr>
        <w:ind w:left="822" w:hanging="360"/>
      </w:pPr>
      <w:rPr>
        <w:rFonts w:ascii="Symbol" w:eastAsia="Symbol" w:hAnsi="Symbol" w:hint="default"/>
        <w:sz w:val="22"/>
        <w:szCs w:val="22"/>
      </w:rPr>
    </w:lvl>
    <w:lvl w:ilvl="1" w:tplc="C1F2FC5A">
      <w:start w:val="1"/>
      <w:numFmt w:val="bullet"/>
      <w:lvlText w:val="•"/>
      <w:lvlJc w:val="left"/>
      <w:pPr>
        <w:ind w:left="1196" w:hanging="360"/>
      </w:pPr>
      <w:rPr>
        <w:rFonts w:hint="default"/>
      </w:rPr>
    </w:lvl>
    <w:lvl w:ilvl="2" w:tplc="CF50B114">
      <w:start w:val="1"/>
      <w:numFmt w:val="bullet"/>
      <w:lvlText w:val="•"/>
      <w:lvlJc w:val="left"/>
      <w:pPr>
        <w:ind w:left="1570" w:hanging="360"/>
      </w:pPr>
      <w:rPr>
        <w:rFonts w:hint="default"/>
      </w:rPr>
    </w:lvl>
    <w:lvl w:ilvl="3" w:tplc="FC7A6DE8">
      <w:start w:val="1"/>
      <w:numFmt w:val="bullet"/>
      <w:lvlText w:val="•"/>
      <w:lvlJc w:val="left"/>
      <w:pPr>
        <w:ind w:left="1945" w:hanging="360"/>
      </w:pPr>
      <w:rPr>
        <w:rFonts w:hint="default"/>
      </w:rPr>
    </w:lvl>
    <w:lvl w:ilvl="4" w:tplc="C88C3FF8">
      <w:start w:val="1"/>
      <w:numFmt w:val="bullet"/>
      <w:lvlText w:val="•"/>
      <w:lvlJc w:val="left"/>
      <w:pPr>
        <w:ind w:left="2319" w:hanging="360"/>
      </w:pPr>
      <w:rPr>
        <w:rFonts w:hint="default"/>
      </w:rPr>
    </w:lvl>
    <w:lvl w:ilvl="5" w:tplc="9B384A10">
      <w:start w:val="1"/>
      <w:numFmt w:val="bullet"/>
      <w:lvlText w:val="•"/>
      <w:lvlJc w:val="left"/>
      <w:pPr>
        <w:ind w:left="2693" w:hanging="360"/>
      </w:pPr>
      <w:rPr>
        <w:rFonts w:hint="default"/>
      </w:rPr>
    </w:lvl>
    <w:lvl w:ilvl="6" w:tplc="AFCA46A0">
      <w:start w:val="1"/>
      <w:numFmt w:val="bullet"/>
      <w:lvlText w:val="•"/>
      <w:lvlJc w:val="left"/>
      <w:pPr>
        <w:ind w:left="3068" w:hanging="360"/>
      </w:pPr>
      <w:rPr>
        <w:rFonts w:hint="default"/>
      </w:rPr>
    </w:lvl>
    <w:lvl w:ilvl="7" w:tplc="B8C03E64">
      <w:start w:val="1"/>
      <w:numFmt w:val="bullet"/>
      <w:lvlText w:val="•"/>
      <w:lvlJc w:val="left"/>
      <w:pPr>
        <w:ind w:left="3442" w:hanging="360"/>
      </w:pPr>
      <w:rPr>
        <w:rFonts w:hint="default"/>
      </w:rPr>
    </w:lvl>
    <w:lvl w:ilvl="8" w:tplc="023C2206">
      <w:start w:val="1"/>
      <w:numFmt w:val="bullet"/>
      <w:lvlText w:val="•"/>
      <w:lvlJc w:val="left"/>
      <w:pPr>
        <w:ind w:left="3816" w:hanging="360"/>
      </w:pPr>
      <w:rPr>
        <w:rFonts w:hint="default"/>
      </w:rPr>
    </w:lvl>
  </w:abstractNum>
  <w:abstractNum w:abstractNumId="24">
    <w:nsid w:val="498773BF"/>
    <w:multiLevelType w:val="hybridMultilevel"/>
    <w:tmpl w:val="48D8E568"/>
    <w:lvl w:ilvl="0" w:tplc="742E9728">
      <w:start w:val="1"/>
      <w:numFmt w:val="bullet"/>
      <w:lvlText w:val=""/>
      <w:lvlJc w:val="left"/>
      <w:pPr>
        <w:ind w:left="822" w:hanging="360"/>
      </w:pPr>
      <w:rPr>
        <w:rFonts w:ascii="Symbol" w:eastAsia="Symbol" w:hAnsi="Symbol" w:hint="default"/>
        <w:sz w:val="22"/>
        <w:szCs w:val="22"/>
      </w:rPr>
    </w:lvl>
    <w:lvl w:ilvl="1" w:tplc="738EA92E">
      <w:start w:val="1"/>
      <w:numFmt w:val="bullet"/>
      <w:lvlText w:val="•"/>
      <w:lvlJc w:val="left"/>
      <w:pPr>
        <w:ind w:left="1196" w:hanging="360"/>
      </w:pPr>
    </w:lvl>
    <w:lvl w:ilvl="2" w:tplc="CC4C3566">
      <w:start w:val="1"/>
      <w:numFmt w:val="bullet"/>
      <w:lvlText w:val="•"/>
      <w:lvlJc w:val="left"/>
      <w:pPr>
        <w:ind w:left="1570" w:hanging="360"/>
      </w:pPr>
    </w:lvl>
    <w:lvl w:ilvl="3" w:tplc="162C199A">
      <w:start w:val="1"/>
      <w:numFmt w:val="bullet"/>
      <w:lvlText w:val="•"/>
      <w:lvlJc w:val="left"/>
      <w:pPr>
        <w:ind w:left="1945" w:hanging="360"/>
      </w:pPr>
    </w:lvl>
    <w:lvl w:ilvl="4" w:tplc="74F6613A">
      <w:start w:val="1"/>
      <w:numFmt w:val="bullet"/>
      <w:lvlText w:val="•"/>
      <w:lvlJc w:val="left"/>
      <w:pPr>
        <w:ind w:left="2319" w:hanging="360"/>
      </w:pPr>
    </w:lvl>
    <w:lvl w:ilvl="5" w:tplc="54A0E08E">
      <w:start w:val="1"/>
      <w:numFmt w:val="bullet"/>
      <w:lvlText w:val="•"/>
      <w:lvlJc w:val="left"/>
      <w:pPr>
        <w:ind w:left="2693" w:hanging="360"/>
      </w:pPr>
    </w:lvl>
    <w:lvl w:ilvl="6" w:tplc="336E69E6">
      <w:start w:val="1"/>
      <w:numFmt w:val="bullet"/>
      <w:lvlText w:val="•"/>
      <w:lvlJc w:val="left"/>
      <w:pPr>
        <w:ind w:left="3068" w:hanging="360"/>
      </w:pPr>
    </w:lvl>
    <w:lvl w:ilvl="7" w:tplc="FFF621A2">
      <w:start w:val="1"/>
      <w:numFmt w:val="bullet"/>
      <w:lvlText w:val="•"/>
      <w:lvlJc w:val="left"/>
      <w:pPr>
        <w:ind w:left="3442" w:hanging="360"/>
      </w:pPr>
    </w:lvl>
    <w:lvl w:ilvl="8" w:tplc="B5CE4C00">
      <w:start w:val="1"/>
      <w:numFmt w:val="bullet"/>
      <w:lvlText w:val="•"/>
      <w:lvlJc w:val="left"/>
      <w:pPr>
        <w:ind w:left="3816" w:hanging="360"/>
      </w:pPr>
    </w:lvl>
  </w:abstractNum>
  <w:abstractNum w:abstractNumId="25">
    <w:nsid w:val="4BC63A1D"/>
    <w:multiLevelType w:val="hybridMultilevel"/>
    <w:tmpl w:val="7F4E4D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B82A6E"/>
    <w:multiLevelType w:val="hybridMultilevel"/>
    <w:tmpl w:val="E4B8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46F2"/>
    <w:multiLevelType w:val="hybridMultilevel"/>
    <w:tmpl w:val="05F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905A6"/>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29">
    <w:nsid w:val="61D62ABE"/>
    <w:multiLevelType w:val="hybridMultilevel"/>
    <w:tmpl w:val="0152E276"/>
    <w:lvl w:ilvl="0" w:tplc="1AC42244">
      <w:start w:val="1"/>
      <w:numFmt w:val="decimal"/>
      <w:lvlText w:val="%1."/>
      <w:lvlJc w:val="left"/>
      <w:pPr>
        <w:ind w:left="360" w:hanging="360"/>
        <w:jc w:val="left"/>
      </w:pPr>
      <w:rPr>
        <w:rFonts w:ascii="Calibri" w:eastAsia="Calibri" w:hAnsi="Calibri" w:hint="default"/>
        <w:sz w:val="22"/>
        <w:szCs w:val="22"/>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0">
    <w:nsid w:val="64D04D6F"/>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31">
    <w:nsid w:val="66866488"/>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30FC6"/>
    <w:multiLevelType w:val="hybridMultilevel"/>
    <w:tmpl w:val="B6E0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C62779"/>
    <w:multiLevelType w:val="hybridMultilevel"/>
    <w:tmpl w:val="1DDABD0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4">
    <w:nsid w:val="6B6C512B"/>
    <w:multiLevelType w:val="hybridMultilevel"/>
    <w:tmpl w:val="410AA576"/>
    <w:lvl w:ilvl="0" w:tplc="99443A44">
      <w:start w:val="2"/>
      <w:numFmt w:val="decimal"/>
      <w:lvlText w:val="%1."/>
      <w:lvlJc w:val="left"/>
      <w:pPr>
        <w:ind w:left="360" w:hanging="360"/>
      </w:pPr>
      <w:rPr>
        <w:rFonts w:hint="default"/>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5">
    <w:nsid w:val="6BED3E57"/>
    <w:multiLevelType w:val="hybridMultilevel"/>
    <w:tmpl w:val="C42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18843CC"/>
    <w:multiLevelType w:val="hybridMultilevel"/>
    <w:tmpl w:val="44D89FC8"/>
    <w:lvl w:ilvl="0" w:tplc="24090001">
      <w:start w:val="1"/>
      <w:numFmt w:val="bullet"/>
      <w:lvlText w:val=""/>
      <w:lvlJc w:val="left"/>
      <w:pPr>
        <w:ind w:left="1542" w:hanging="360"/>
      </w:pPr>
      <w:rPr>
        <w:rFonts w:ascii="Symbol" w:hAnsi="Symbol" w:hint="default"/>
      </w:rPr>
    </w:lvl>
    <w:lvl w:ilvl="1" w:tplc="24090003" w:tentative="1">
      <w:start w:val="1"/>
      <w:numFmt w:val="bullet"/>
      <w:lvlText w:val="o"/>
      <w:lvlJc w:val="left"/>
      <w:pPr>
        <w:ind w:left="2262" w:hanging="360"/>
      </w:pPr>
      <w:rPr>
        <w:rFonts w:ascii="Courier New" w:hAnsi="Courier New" w:cs="Courier New" w:hint="default"/>
      </w:rPr>
    </w:lvl>
    <w:lvl w:ilvl="2" w:tplc="24090005" w:tentative="1">
      <w:start w:val="1"/>
      <w:numFmt w:val="bullet"/>
      <w:lvlText w:val=""/>
      <w:lvlJc w:val="left"/>
      <w:pPr>
        <w:ind w:left="2982" w:hanging="360"/>
      </w:pPr>
      <w:rPr>
        <w:rFonts w:ascii="Wingdings" w:hAnsi="Wingdings" w:hint="default"/>
      </w:rPr>
    </w:lvl>
    <w:lvl w:ilvl="3" w:tplc="24090001" w:tentative="1">
      <w:start w:val="1"/>
      <w:numFmt w:val="bullet"/>
      <w:lvlText w:val=""/>
      <w:lvlJc w:val="left"/>
      <w:pPr>
        <w:ind w:left="3702" w:hanging="360"/>
      </w:pPr>
      <w:rPr>
        <w:rFonts w:ascii="Symbol" w:hAnsi="Symbol" w:hint="default"/>
      </w:rPr>
    </w:lvl>
    <w:lvl w:ilvl="4" w:tplc="24090003" w:tentative="1">
      <w:start w:val="1"/>
      <w:numFmt w:val="bullet"/>
      <w:lvlText w:val="o"/>
      <w:lvlJc w:val="left"/>
      <w:pPr>
        <w:ind w:left="4422" w:hanging="360"/>
      </w:pPr>
      <w:rPr>
        <w:rFonts w:ascii="Courier New" w:hAnsi="Courier New" w:cs="Courier New" w:hint="default"/>
      </w:rPr>
    </w:lvl>
    <w:lvl w:ilvl="5" w:tplc="24090005" w:tentative="1">
      <w:start w:val="1"/>
      <w:numFmt w:val="bullet"/>
      <w:lvlText w:val=""/>
      <w:lvlJc w:val="left"/>
      <w:pPr>
        <w:ind w:left="5142" w:hanging="360"/>
      </w:pPr>
      <w:rPr>
        <w:rFonts w:ascii="Wingdings" w:hAnsi="Wingdings" w:hint="default"/>
      </w:rPr>
    </w:lvl>
    <w:lvl w:ilvl="6" w:tplc="24090001" w:tentative="1">
      <w:start w:val="1"/>
      <w:numFmt w:val="bullet"/>
      <w:lvlText w:val=""/>
      <w:lvlJc w:val="left"/>
      <w:pPr>
        <w:ind w:left="5862" w:hanging="360"/>
      </w:pPr>
      <w:rPr>
        <w:rFonts w:ascii="Symbol" w:hAnsi="Symbol" w:hint="default"/>
      </w:rPr>
    </w:lvl>
    <w:lvl w:ilvl="7" w:tplc="24090003" w:tentative="1">
      <w:start w:val="1"/>
      <w:numFmt w:val="bullet"/>
      <w:lvlText w:val="o"/>
      <w:lvlJc w:val="left"/>
      <w:pPr>
        <w:ind w:left="6582" w:hanging="360"/>
      </w:pPr>
      <w:rPr>
        <w:rFonts w:ascii="Courier New" w:hAnsi="Courier New" w:cs="Courier New" w:hint="default"/>
      </w:rPr>
    </w:lvl>
    <w:lvl w:ilvl="8" w:tplc="24090005" w:tentative="1">
      <w:start w:val="1"/>
      <w:numFmt w:val="bullet"/>
      <w:lvlText w:val=""/>
      <w:lvlJc w:val="left"/>
      <w:pPr>
        <w:ind w:left="7302" w:hanging="360"/>
      </w:pPr>
      <w:rPr>
        <w:rFonts w:ascii="Wingdings" w:hAnsi="Wingdings" w:hint="default"/>
      </w:rPr>
    </w:lvl>
  </w:abstractNum>
  <w:abstractNum w:abstractNumId="38">
    <w:nsid w:val="73AB3D40"/>
    <w:multiLevelType w:val="hybridMultilevel"/>
    <w:tmpl w:val="6ACEC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9">
    <w:nsid w:val="752F5C1F"/>
    <w:multiLevelType w:val="hybridMultilevel"/>
    <w:tmpl w:val="C4C40AAA"/>
    <w:lvl w:ilvl="0" w:tplc="04090005">
      <w:start w:val="1"/>
      <w:numFmt w:val="bullet"/>
      <w:lvlText w:val=""/>
      <w:lvlJc w:val="left"/>
      <w:pPr>
        <w:ind w:left="36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nsid w:val="78BA5559"/>
    <w:multiLevelType w:val="hybridMultilevel"/>
    <w:tmpl w:val="FA669C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7B50081B"/>
    <w:multiLevelType w:val="hybridMultilevel"/>
    <w:tmpl w:val="34E47D1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2">
    <w:nsid w:val="7C0D4078"/>
    <w:multiLevelType w:val="hybridMultilevel"/>
    <w:tmpl w:val="A19C4D72"/>
    <w:lvl w:ilvl="0" w:tplc="460CC702">
      <w:start w:val="1"/>
      <w:numFmt w:val="bullet"/>
      <w:lvlText w:val=""/>
      <w:lvlJc w:val="left"/>
      <w:pPr>
        <w:ind w:left="822" w:hanging="360"/>
      </w:pPr>
      <w:rPr>
        <w:rFonts w:ascii="Symbol" w:eastAsia="Symbol" w:hAnsi="Symbol" w:hint="default"/>
        <w:sz w:val="22"/>
        <w:szCs w:val="22"/>
      </w:rPr>
    </w:lvl>
    <w:lvl w:ilvl="1" w:tplc="49E66246">
      <w:start w:val="1"/>
      <w:numFmt w:val="bullet"/>
      <w:lvlText w:val="•"/>
      <w:lvlJc w:val="left"/>
      <w:pPr>
        <w:ind w:left="1196" w:hanging="360"/>
      </w:pPr>
      <w:rPr>
        <w:rFonts w:hint="default"/>
      </w:rPr>
    </w:lvl>
    <w:lvl w:ilvl="2" w:tplc="74A8CD6A">
      <w:start w:val="1"/>
      <w:numFmt w:val="bullet"/>
      <w:lvlText w:val="•"/>
      <w:lvlJc w:val="left"/>
      <w:pPr>
        <w:ind w:left="1570" w:hanging="360"/>
      </w:pPr>
      <w:rPr>
        <w:rFonts w:hint="default"/>
      </w:rPr>
    </w:lvl>
    <w:lvl w:ilvl="3" w:tplc="0478E6E8">
      <w:start w:val="1"/>
      <w:numFmt w:val="bullet"/>
      <w:lvlText w:val="•"/>
      <w:lvlJc w:val="left"/>
      <w:pPr>
        <w:ind w:left="1945" w:hanging="360"/>
      </w:pPr>
      <w:rPr>
        <w:rFonts w:hint="default"/>
      </w:rPr>
    </w:lvl>
    <w:lvl w:ilvl="4" w:tplc="0044994A">
      <w:start w:val="1"/>
      <w:numFmt w:val="bullet"/>
      <w:lvlText w:val="•"/>
      <w:lvlJc w:val="left"/>
      <w:pPr>
        <w:ind w:left="2319" w:hanging="360"/>
      </w:pPr>
      <w:rPr>
        <w:rFonts w:hint="default"/>
      </w:rPr>
    </w:lvl>
    <w:lvl w:ilvl="5" w:tplc="287A37EE">
      <w:start w:val="1"/>
      <w:numFmt w:val="bullet"/>
      <w:lvlText w:val="•"/>
      <w:lvlJc w:val="left"/>
      <w:pPr>
        <w:ind w:left="2693" w:hanging="360"/>
      </w:pPr>
      <w:rPr>
        <w:rFonts w:hint="default"/>
      </w:rPr>
    </w:lvl>
    <w:lvl w:ilvl="6" w:tplc="03CE6B3E">
      <w:start w:val="1"/>
      <w:numFmt w:val="bullet"/>
      <w:lvlText w:val="•"/>
      <w:lvlJc w:val="left"/>
      <w:pPr>
        <w:ind w:left="3068" w:hanging="360"/>
      </w:pPr>
      <w:rPr>
        <w:rFonts w:hint="default"/>
      </w:rPr>
    </w:lvl>
    <w:lvl w:ilvl="7" w:tplc="A96AB44A">
      <w:start w:val="1"/>
      <w:numFmt w:val="bullet"/>
      <w:lvlText w:val="•"/>
      <w:lvlJc w:val="left"/>
      <w:pPr>
        <w:ind w:left="3442" w:hanging="360"/>
      </w:pPr>
      <w:rPr>
        <w:rFonts w:hint="default"/>
      </w:rPr>
    </w:lvl>
    <w:lvl w:ilvl="8" w:tplc="2992251A">
      <w:start w:val="1"/>
      <w:numFmt w:val="bullet"/>
      <w:lvlText w:val="•"/>
      <w:lvlJc w:val="left"/>
      <w:pPr>
        <w:ind w:left="3816" w:hanging="360"/>
      </w:pPr>
      <w:rPr>
        <w:rFonts w:hint="default"/>
      </w:rPr>
    </w:lvl>
  </w:abstractNum>
  <w:num w:numId="1">
    <w:abstractNumId w:val="2"/>
  </w:num>
  <w:num w:numId="2">
    <w:abstractNumId w:val="1"/>
  </w:num>
  <w:num w:numId="3">
    <w:abstractNumId w:val="20"/>
  </w:num>
  <w:num w:numId="4">
    <w:abstractNumId w:val="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40"/>
  </w:num>
  <w:num w:numId="9">
    <w:abstractNumId w:val="6"/>
  </w:num>
  <w:num w:numId="10">
    <w:abstractNumId w:val="0"/>
  </w:num>
  <w:num w:numId="11">
    <w:abstractNumId w:val="33"/>
  </w:num>
  <w:num w:numId="12">
    <w:abstractNumId w:val="3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1"/>
  </w:num>
  <w:num w:numId="16">
    <w:abstractNumId w:val="30"/>
  </w:num>
  <w:num w:numId="17">
    <w:abstractNumId w:val="17"/>
  </w:num>
  <w:num w:numId="18">
    <w:abstractNumId w:val="23"/>
  </w:num>
  <w:num w:numId="19">
    <w:abstractNumId w:val="8"/>
  </w:num>
  <w:num w:numId="20">
    <w:abstractNumId w:val="19"/>
  </w:num>
  <w:num w:numId="21">
    <w:abstractNumId w:val="5"/>
  </w:num>
  <w:num w:numId="22">
    <w:abstractNumId w:val="42"/>
  </w:num>
  <w:num w:numId="23">
    <w:abstractNumId w:val="27"/>
  </w:num>
  <w:num w:numId="24">
    <w:abstractNumId w:val="25"/>
  </w:num>
  <w:num w:numId="25">
    <w:abstractNumId w:val="16"/>
  </w:num>
  <w:num w:numId="26">
    <w:abstractNumId w:val="32"/>
  </w:num>
  <w:num w:numId="27">
    <w:abstractNumId w:val="35"/>
  </w:num>
  <w:num w:numId="28">
    <w:abstractNumId w:val="11"/>
  </w:num>
  <w:num w:numId="29">
    <w:abstractNumId w:val="24"/>
  </w:num>
  <w:num w:numId="30">
    <w:abstractNumId w:val="15"/>
  </w:num>
  <w:num w:numId="31">
    <w:abstractNumId w:val="13"/>
  </w:num>
  <w:num w:numId="32">
    <w:abstractNumId w:val="26"/>
  </w:num>
  <w:num w:numId="33">
    <w:abstractNumId w:val="4"/>
  </w:num>
  <w:num w:numId="34">
    <w:abstractNumId w:val="21"/>
  </w:num>
  <w:num w:numId="35">
    <w:abstractNumId w:val="22"/>
  </w:num>
  <w:num w:numId="36">
    <w:abstractNumId w:val="37"/>
  </w:num>
  <w:num w:numId="37">
    <w:abstractNumId w:val="41"/>
  </w:num>
  <w:num w:numId="38">
    <w:abstractNumId w:val="14"/>
  </w:num>
  <w:num w:numId="39">
    <w:abstractNumId w:val="9"/>
  </w:num>
  <w:num w:numId="40">
    <w:abstractNumId w:val="18"/>
  </w:num>
  <w:num w:numId="41">
    <w:abstractNumId w:val="34"/>
  </w:num>
  <w:num w:numId="42">
    <w:abstractNumId w:val="28"/>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LY0NDIzNTKwsDBS0lEKTi0uzszPAykwrAUAFxMY1ywAAAA="/>
  </w:docVars>
  <w:rsids>
    <w:rsidRoot w:val="003574E7"/>
    <w:rsid w:val="00067F72"/>
    <w:rsid w:val="0009441E"/>
    <w:rsid w:val="000F5BAD"/>
    <w:rsid w:val="00141EA8"/>
    <w:rsid w:val="001603E7"/>
    <w:rsid w:val="00162C05"/>
    <w:rsid w:val="00176668"/>
    <w:rsid w:val="00186D84"/>
    <w:rsid w:val="001A6CE5"/>
    <w:rsid w:val="001F154F"/>
    <w:rsid w:val="00255964"/>
    <w:rsid w:val="00262A6A"/>
    <w:rsid w:val="002A20EF"/>
    <w:rsid w:val="002A5A41"/>
    <w:rsid w:val="002D155A"/>
    <w:rsid w:val="002D6A10"/>
    <w:rsid w:val="002E3065"/>
    <w:rsid w:val="00310C6B"/>
    <w:rsid w:val="00323A3B"/>
    <w:rsid w:val="00341E01"/>
    <w:rsid w:val="003574E7"/>
    <w:rsid w:val="0035762E"/>
    <w:rsid w:val="003A17BC"/>
    <w:rsid w:val="003A4850"/>
    <w:rsid w:val="003D19F1"/>
    <w:rsid w:val="003D5523"/>
    <w:rsid w:val="00446A1E"/>
    <w:rsid w:val="00496F5A"/>
    <w:rsid w:val="00500316"/>
    <w:rsid w:val="00516C61"/>
    <w:rsid w:val="005577C3"/>
    <w:rsid w:val="005C519B"/>
    <w:rsid w:val="005F393C"/>
    <w:rsid w:val="00685334"/>
    <w:rsid w:val="006933AA"/>
    <w:rsid w:val="006B0D97"/>
    <w:rsid w:val="006B68AB"/>
    <w:rsid w:val="006D356A"/>
    <w:rsid w:val="006E3B56"/>
    <w:rsid w:val="006F0EE6"/>
    <w:rsid w:val="006F4493"/>
    <w:rsid w:val="00742FC7"/>
    <w:rsid w:val="007F5B61"/>
    <w:rsid w:val="00840F6D"/>
    <w:rsid w:val="00853F60"/>
    <w:rsid w:val="008A3FEB"/>
    <w:rsid w:val="008A5BF3"/>
    <w:rsid w:val="008B5E78"/>
    <w:rsid w:val="008C03C6"/>
    <w:rsid w:val="008C7323"/>
    <w:rsid w:val="008D105B"/>
    <w:rsid w:val="008F4941"/>
    <w:rsid w:val="008F649C"/>
    <w:rsid w:val="0090446C"/>
    <w:rsid w:val="00922AFB"/>
    <w:rsid w:val="00947CF7"/>
    <w:rsid w:val="009609A9"/>
    <w:rsid w:val="00961539"/>
    <w:rsid w:val="00A24891"/>
    <w:rsid w:val="00A26649"/>
    <w:rsid w:val="00A341BF"/>
    <w:rsid w:val="00A575BA"/>
    <w:rsid w:val="00A61F78"/>
    <w:rsid w:val="00A770EF"/>
    <w:rsid w:val="00A91DB2"/>
    <w:rsid w:val="00AA64C3"/>
    <w:rsid w:val="00AB3533"/>
    <w:rsid w:val="00AD77A8"/>
    <w:rsid w:val="00B101E3"/>
    <w:rsid w:val="00B10451"/>
    <w:rsid w:val="00B35244"/>
    <w:rsid w:val="00B37D41"/>
    <w:rsid w:val="00B61061"/>
    <w:rsid w:val="00B6204B"/>
    <w:rsid w:val="00C01FF3"/>
    <w:rsid w:val="00C02341"/>
    <w:rsid w:val="00C23711"/>
    <w:rsid w:val="00C242D5"/>
    <w:rsid w:val="00C84E99"/>
    <w:rsid w:val="00CA6F7F"/>
    <w:rsid w:val="00CB6D80"/>
    <w:rsid w:val="00CC28BA"/>
    <w:rsid w:val="00CE620F"/>
    <w:rsid w:val="00CF7DEE"/>
    <w:rsid w:val="00D459DC"/>
    <w:rsid w:val="00D52245"/>
    <w:rsid w:val="00D65090"/>
    <w:rsid w:val="00DA1146"/>
    <w:rsid w:val="00DB47C1"/>
    <w:rsid w:val="00DF6C3F"/>
    <w:rsid w:val="00E245FD"/>
    <w:rsid w:val="00E35BDD"/>
    <w:rsid w:val="00ED4A8F"/>
    <w:rsid w:val="00EF2A3A"/>
    <w:rsid w:val="00F26AAA"/>
    <w:rsid w:val="00F43692"/>
    <w:rsid w:val="00F63204"/>
    <w:rsid w:val="00F80EF7"/>
    <w:rsid w:val="00FA30FC"/>
    <w:rsid w:val="00FA313D"/>
    <w:rsid w:val="00FB1D7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885">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sslearningodyssey.com/sample_act/math_k/grade/subject/mak_04_03_03.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dc:creator>
  <cp:lastModifiedBy>Rosemarie Dawkins</cp:lastModifiedBy>
  <cp:revision>9</cp:revision>
  <dcterms:created xsi:type="dcterms:W3CDTF">2018-09-30T17:58:00Z</dcterms:created>
  <dcterms:modified xsi:type="dcterms:W3CDTF">2018-09-30T20:31:00Z</dcterms:modified>
</cp:coreProperties>
</file>