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7" w:rsidRPr="00356060" w:rsidRDefault="003574E7" w:rsidP="003574E7">
      <w:pPr>
        <w:spacing w:after="0" w:line="240" w:lineRule="auto"/>
        <w:jc w:val="center"/>
        <w:rPr>
          <w:rFonts w:eastAsia="Calibri" w:cs="Times New Roman"/>
          <w:b/>
          <w:lang w:val="en-JM"/>
        </w:rPr>
      </w:pPr>
      <w:r w:rsidRPr="00356060">
        <w:rPr>
          <w:rFonts w:eastAsia="Calibri" w:cs="Times New Roman"/>
          <w:b/>
          <w:lang w:val="en-JM"/>
        </w:rPr>
        <w:t xml:space="preserve">    </w:t>
      </w:r>
      <w:r w:rsidRPr="00356060">
        <w:rPr>
          <w:rFonts w:eastAsia="Calibri" w:cs="Times New Roman"/>
          <w:caps/>
          <w:noProof/>
        </w:rPr>
        <w:drawing>
          <wp:inline distT="0" distB="0" distL="0" distR="0">
            <wp:extent cx="1413164" cy="774117"/>
            <wp:effectExtent l="0" t="0" r="0" b="6985"/>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3574E7" w:rsidRPr="00356060" w:rsidRDefault="003574E7" w:rsidP="003574E7">
      <w:pPr>
        <w:pBdr>
          <w:bottom w:val="single" w:sz="12" w:space="1" w:color="auto"/>
        </w:pBdr>
        <w:spacing w:after="160" w:line="259" w:lineRule="auto"/>
        <w:jc w:val="center"/>
        <w:rPr>
          <w:rFonts w:eastAsia="Calibri" w:cs="Times New Roman"/>
          <w:b/>
          <w:caps/>
          <w:sz w:val="28"/>
          <w:lang w:val="en-JM"/>
        </w:rPr>
      </w:pPr>
      <w:r w:rsidRPr="00356060">
        <w:rPr>
          <w:rFonts w:eastAsia="Calibri" w:cs="Times New Roman"/>
          <w:b/>
          <w:caps/>
          <w:sz w:val="28"/>
          <w:lang w:val="en-JM"/>
        </w:rPr>
        <w:t xml:space="preserve">National Mathematics Team </w:t>
      </w:r>
    </w:p>
    <w:p w:rsidR="003574E7" w:rsidRPr="00356060" w:rsidRDefault="003574E7" w:rsidP="003574E7">
      <w:pPr>
        <w:spacing w:after="0" w:line="240" w:lineRule="auto"/>
        <w:jc w:val="center"/>
        <w:rPr>
          <w:rFonts w:eastAsia="Calibri"/>
          <w:b/>
          <w:sz w:val="28"/>
          <w:lang w:val="en-JM"/>
        </w:rPr>
      </w:pPr>
      <w:r w:rsidRPr="00356060">
        <w:rPr>
          <w:rFonts w:eastAsia="Calibri"/>
          <w:b/>
          <w:sz w:val="28"/>
          <w:lang w:val="en-JM"/>
        </w:rPr>
        <w:t>Grade 1 – Planning Sessions Template</w:t>
      </w:r>
    </w:p>
    <w:p w:rsidR="003574E7" w:rsidRPr="00356060" w:rsidRDefault="003574E7" w:rsidP="003574E7">
      <w:pPr>
        <w:spacing w:after="0" w:line="240" w:lineRule="auto"/>
        <w:jc w:val="center"/>
        <w:rPr>
          <w:rFonts w:eastAsiaTheme="minorEastAsia"/>
          <w:b/>
          <w:sz w:val="28"/>
        </w:rPr>
      </w:pPr>
    </w:p>
    <w:tbl>
      <w:tblPr>
        <w:tblpPr w:leftFromText="180" w:rightFromText="180" w:vertAnchor="text" w:horzAnchor="margin" w:tblpXSpec="center" w:tblpY="149"/>
        <w:tblOverlap w:val="never"/>
        <w:tblW w:w="1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1796"/>
        <w:gridCol w:w="4709"/>
        <w:gridCol w:w="3811"/>
      </w:tblGrid>
      <w:tr w:rsidR="00AA509B" w:rsidRPr="00356060" w:rsidTr="00F11E8A">
        <w:tc>
          <w:tcPr>
            <w:tcW w:w="2632" w:type="dxa"/>
          </w:tcPr>
          <w:p w:rsidR="00AA509B" w:rsidRPr="00356060" w:rsidRDefault="00AA509B" w:rsidP="003574E7">
            <w:pPr>
              <w:jc w:val="center"/>
              <w:rPr>
                <w:rFonts w:cs="Times New Roman"/>
                <w:b/>
                <w:sz w:val="24"/>
              </w:rPr>
            </w:pPr>
            <w:r w:rsidRPr="00356060">
              <w:rPr>
                <w:rFonts w:cs="Times New Roman"/>
                <w:b/>
                <w:sz w:val="24"/>
              </w:rPr>
              <w:t>Topics/Objectives</w:t>
            </w:r>
          </w:p>
        </w:tc>
        <w:tc>
          <w:tcPr>
            <w:tcW w:w="1796" w:type="dxa"/>
          </w:tcPr>
          <w:p w:rsidR="00AA509B" w:rsidRPr="00356060" w:rsidRDefault="00AA509B" w:rsidP="003574E7">
            <w:pPr>
              <w:jc w:val="center"/>
              <w:rPr>
                <w:rFonts w:cs="Times New Roman"/>
                <w:b/>
                <w:sz w:val="24"/>
              </w:rPr>
            </w:pPr>
            <w:r w:rsidRPr="00356060">
              <w:rPr>
                <w:rFonts w:cs="Times New Roman"/>
                <w:b/>
                <w:sz w:val="24"/>
              </w:rPr>
              <w:t>Main Concept</w:t>
            </w:r>
          </w:p>
        </w:tc>
        <w:tc>
          <w:tcPr>
            <w:tcW w:w="4709" w:type="dxa"/>
          </w:tcPr>
          <w:p w:rsidR="00AA509B" w:rsidRPr="00356060" w:rsidRDefault="00AA509B" w:rsidP="003574E7">
            <w:pPr>
              <w:jc w:val="center"/>
              <w:rPr>
                <w:rFonts w:cs="Times New Roman"/>
                <w:b/>
                <w:sz w:val="24"/>
              </w:rPr>
            </w:pPr>
            <w:r w:rsidRPr="00356060">
              <w:rPr>
                <w:rFonts w:cs="Times New Roman"/>
                <w:b/>
                <w:sz w:val="24"/>
              </w:rPr>
              <w:t>Teaching/Learning Activities</w:t>
            </w:r>
          </w:p>
        </w:tc>
        <w:tc>
          <w:tcPr>
            <w:tcW w:w="3811" w:type="dxa"/>
          </w:tcPr>
          <w:p w:rsidR="00AA509B" w:rsidRPr="00356060" w:rsidRDefault="00AA509B" w:rsidP="003574E7">
            <w:pPr>
              <w:rPr>
                <w:rFonts w:cs="Times New Roman"/>
                <w:b/>
                <w:sz w:val="24"/>
              </w:rPr>
            </w:pPr>
            <w:r w:rsidRPr="00356060">
              <w:rPr>
                <w:rFonts w:cs="Times New Roman"/>
                <w:b/>
                <w:sz w:val="24"/>
              </w:rPr>
              <w:t>Assessment/Homework Activities</w:t>
            </w:r>
          </w:p>
        </w:tc>
      </w:tr>
      <w:tr w:rsidR="00AA509B" w:rsidRPr="00356060" w:rsidTr="00F11E8A">
        <w:tc>
          <w:tcPr>
            <w:tcW w:w="2632" w:type="dxa"/>
          </w:tcPr>
          <w:p w:rsidR="00AA509B" w:rsidRPr="00356060" w:rsidRDefault="00AA509B" w:rsidP="003574E7">
            <w:pPr>
              <w:numPr>
                <w:ilvl w:val="0"/>
                <w:numId w:val="3"/>
              </w:numPr>
              <w:spacing w:after="0" w:line="240" w:lineRule="auto"/>
              <w:rPr>
                <w:rFonts w:eastAsia="Times New Roman" w:cs="Times New Roman"/>
              </w:rPr>
            </w:pPr>
            <w:r w:rsidRPr="00356060">
              <w:rPr>
                <w:rFonts w:eastAsia="Times New Roman" w:cs="Times New Roman"/>
              </w:rPr>
              <w:t>Use Ordinal</w:t>
            </w:r>
            <w:r>
              <w:rPr>
                <w:rFonts w:eastAsia="Times New Roman" w:cs="Times New Roman"/>
              </w:rPr>
              <w:t xml:space="preserve"> number</w:t>
            </w:r>
            <w:r w:rsidRPr="00356060">
              <w:rPr>
                <w:rFonts w:eastAsia="Times New Roman" w:cs="Times New Roman"/>
              </w:rPr>
              <w:t>s</w:t>
            </w:r>
            <w:r>
              <w:rPr>
                <w:rFonts w:eastAsia="Times New Roman" w:cs="Times New Roman"/>
              </w:rPr>
              <w:t xml:space="preserve"> </w:t>
            </w:r>
            <w:r w:rsidRPr="00B35244">
              <w:rPr>
                <w:rFonts w:eastAsia="Times New Roman" w:cs="Times New Roman"/>
              </w:rPr>
              <w:t>up to the 10</w:t>
            </w:r>
            <w:r w:rsidRPr="00B35244">
              <w:rPr>
                <w:rFonts w:eastAsia="Times New Roman" w:cs="Times New Roman"/>
                <w:vertAlign w:val="superscript"/>
              </w:rPr>
              <w:t>th</w:t>
            </w:r>
            <w:r w:rsidRPr="00356060">
              <w:rPr>
                <w:rFonts w:eastAsia="Times New Roman" w:cs="Times New Roman"/>
              </w:rPr>
              <w:t xml:space="preserve">. </w:t>
            </w:r>
          </w:p>
          <w:p w:rsidR="00AA509B" w:rsidRPr="00356060" w:rsidRDefault="00AA509B" w:rsidP="003574E7">
            <w:pPr>
              <w:spacing w:after="0" w:line="240" w:lineRule="auto"/>
              <w:ind w:left="720"/>
              <w:rPr>
                <w:rFonts w:eastAsia="Times New Roman" w:cs="Times New Roman"/>
              </w:rPr>
            </w:pPr>
          </w:p>
          <w:p w:rsidR="00AA509B" w:rsidRPr="00356060" w:rsidRDefault="00AA509B" w:rsidP="003574E7">
            <w:pPr>
              <w:numPr>
                <w:ilvl w:val="0"/>
                <w:numId w:val="3"/>
              </w:numPr>
              <w:spacing w:after="0" w:line="240" w:lineRule="auto"/>
              <w:rPr>
                <w:rFonts w:eastAsia="Times New Roman" w:cs="Times New Roman"/>
              </w:rPr>
            </w:pPr>
            <w:r w:rsidRPr="00356060">
              <w:rPr>
                <w:rFonts w:eastAsia="Times New Roman" w:cs="Times New Roman"/>
              </w:rPr>
              <w:t>Write number words 0-19.</w:t>
            </w:r>
          </w:p>
          <w:p w:rsidR="00AA509B" w:rsidRPr="00356060" w:rsidRDefault="00AA509B" w:rsidP="003574E7">
            <w:pPr>
              <w:pStyle w:val="ListParagraph"/>
              <w:rPr>
                <w:rFonts w:eastAsia="Times New Roman" w:cs="Times New Roman"/>
              </w:rPr>
            </w:pPr>
          </w:p>
          <w:p w:rsidR="00AA509B" w:rsidRPr="00356060" w:rsidRDefault="00AA509B" w:rsidP="003574E7">
            <w:pPr>
              <w:numPr>
                <w:ilvl w:val="0"/>
                <w:numId w:val="3"/>
              </w:numPr>
              <w:spacing w:after="0" w:line="240" w:lineRule="auto"/>
              <w:rPr>
                <w:rFonts w:eastAsia="Times New Roman" w:cs="Times New Roman"/>
              </w:rPr>
            </w:pPr>
            <w:r w:rsidRPr="00356060">
              <w:rPr>
                <w:rFonts w:eastAsia="Times New Roman" w:cs="Times New Roman"/>
              </w:rPr>
              <w:t>Write numerals 0-19.</w:t>
            </w:r>
          </w:p>
          <w:p w:rsidR="00AA509B" w:rsidRPr="00356060" w:rsidRDefault="00AA509B" w:rsidP="003574E7">
            <w:pPr>
              <w:spacing w:after="0" w:line="240" w:lineRule="auto"/>
              <w:ind w:left="720"/>
              <w:contextualSpacing/>
              <w:rPr>
                <w:rFonts w:eastAsia="Times New Roman" w:cs="Times New Roman"/>
              </w:rPr>
            </w:pPr>
          </w:p>
          <w:p w:rsidR="00AA509B" w:rsidRDefault="00AA509B" w:rsidP="003574E7">
            <w:pPr>
              <w:numPr>
                <w:ilvl w:val="0"/>
                <w:numId w:val="3"/>
              </w:numPr>
              <w:spacing w:after="0" w:line="240" w:lineRule="auto"/>
              <w:contextualSpacing/>
              <w:rPr>
                <w:rFonts w:eastAsia="Times New Roman" w:cs="Times New Roman"/>
              </w:rPr>
            </w:pPr>
            <w:r w:rsidRPr="00356060">
              <w:rPr>
                <w:rFonts w:eastAsia="Times New Roman" w:cs="Times New Roman"/>
              </w:rPr>
              <w:t>Associate number with numerals.</w:t>
            </w:r>
          </w:p>
          <w:p w:rsidR="00AA509B" w:rsidRPr="00356060" w:rsidRDefault="00AA509B" w:rsidP="00B61061">
            <w:pPr>
              <w:spacing w:after="0" w:line="240" w:lineRule="auto"/>
              <w:ind w:left="522"/>
              <w:rPr>
                <w:rFonts w:eastAsia="Times New Roman" w:cs="Times New Roman"/>
              </w:rPr>
            </w:pPr>
          </w:p>
        </w:tc>
        <w:tc>
          <w:tcPr>
            <w:tcW w:w="1796" w:type="dxa"/>
          </w:tcPr>
          <w:p w:rsidR="00AA509B" w:rsidRPr="00356060" w:rsidRDefault="00AA509B" w:rsidP="003574E7">
            <w:pPr>
              <w:numPr>
                <w:ilvl w:val="0"/>
                <w:numId w:val="1"/>
              </w:numPr>
              <w:spacing w:after="0" w:line="240" w:lineRule="auto"/>
              <w:contextualSpacing/>
              <w:rPr>
                <w:rFonts w:eastAsia="Calibri" w:cs="Times New Roman"/>
              </w:rPr>
            </w:pPr>
            <w:r w:rsidRPr="00356060">
              <w:rPr>
                <w:rFonts w:eastAsia="Calibri" w:cs="Times New Roman"/>
              </w:rPr>
              <w:t>Order</w:t>
            </w:r>
          </w:p>
          <w:p w:rsidR="00AA509B" w:rsidRPr="00356060" w:rsidRDefault="00AA509B" w:rsidP="003574E7">
            <w:pPr>
              <w:numPr>
                <w:ilvl w:val="0"/>
                <w:numId w:val="1"/>
              </w:numPr>
              <w:spacing w:after="0" w:line="240" w:lineRule="auto"/>
              <w:contextualSpacing/>
              <w:rPr>
                <w:rFonts w:eastAsia="Calibri" w:cs="Times New Roman"/>
              </w:rPr>
            </w:pPr>
            <w:r w:rsidRPr="00356060">
              <w:rPr>
                <w:rFonts w:eastAsia="Calibri" w:cs="Times New Roman"/>
              </w:rPr>
              <w:t>Sets</w:t>
            </w:r>
          </w:p>
          <w:p w:rsidR="00AA509B" w:rsidRPr="00356060" w:rsidRDefault="00AA509B" w:rsidP="003574E7">
            <w:pPr>
              <w:numPr>
                <w:ilvl w:val="0"/>
                <w:numId w:val="1"/>
              </w:numPr>
              <w:spacing w:after="0" w:line="240" w:lineRule="auto"/>
              <w:contextualSpacing/>
              <w:rPr>
                <w:rFonts w:eastAsia="Calibri" w:cs="Times New Roman"/>
              </w:rPr>
            </w:pPr>
            <w:r w:rsidRPr="00356060">
              <w:rPr>
                <w:rFonts w:eastAsia="Calibri" w:cs="Times New Roman"/>
              </w:rPr>
              <w:t>Number</w:t>
            </w:r>
          </w:p>
          <w:p w:rsidR="00AA509B" w:rsidRPr="00356060" w:rsidRDefault="00AA509B" w:rsidP="003574E7">
            <w:pPr>
              <w:numPr>
                <w:ilvl w:val="0"/>
                <w:numId w:val="1"/>
              </w:numPr>
              <w:spacing w:after="0" w:line="240" w:lineRule="auto"/>
              <w:contextualSpacing/>
              <w:rPr>
                <w:rFonts w:eastAsia="Calibri" w:cs="Times New Roman"/>
              </w:rPr>
            </w:pPr>
            <w:r w:rsidRPr="00356060">
              <w:rPr>
                <w:rFonts w:eastAsia="Calibri" w:cs="Times New Roman"/>
              </w:rPr>
              <w:t>Numeral</w:t>
            </w:r>
          </w:p>
          <w:p w:rsidR="00AA509B" w:rsidRPr="00356060" w:rsidRDefault="00AA509B" w:rsidP="003574E7">
            <w:pPr>
              <w:numPr>
                <w:ilvl w:val="0"/>
                <w:numId w:val="1"/>
              </w:numPr>
              <w:spacing w:after="0" w:line="240" w:lineRule="auto"/>
              <w:contextualSpacing/>
              <w:rPr>
                <w:rFonts w:eastAsia="Calibri" w:cs="Times New Roman"/>
              </w:rPr>
            </w:pPr>
            <w:r w:rsidRPr="00356060">
              <w:rPr>
                <w:rFonts w:eastAsia="Calibri" w:cs="Times New Roman"/>
              </w:rPr>
              <w:t>Digit</w:t>
            </w:r>
          </w:p>
          <w:p w:rsidR="00AA509B" w:rsidRPr="00356060" w:rsidRDefault="00AA509B" w:rsidP="00D9424E">
            <w:pPr>
              <w:spacing w:after="0" w:line="240" w:lineRule="auto"/>
              <w:ind w:left="720"/>
              <w:contextualSpacing/>
              <w:rPr>
                <w:rFonts w:eastAsia="Calibri" w:cs="Times New Roman"/>
              </w:rPr>
            </w:pPr>
          </w:p>
        </w:tc>
        <w:tc>
          <w:tcPr>
            <w:tcW w:w="4709" w:type="dxa"/>
          </w:tcPr>
          <w:p w:rsidR="00AA509B" w:rsidRPr="00262A6A" w:rsidRDefault="00AA509B" w:rsidP="00A26649">
            <w:pPr>
              <w:numPr>
                <w:ilvl w:val="0"/>
                <w:numId w:val="1"/>
              </w:numPr>
              <w:spacing w:after="0" w:line="240" w:lineRule="auto"/>
              <w:contextualSpacing/>
              <w:rPr>
                <w:rFonts w:eastAsia="Calibri" w:cs="Times New Roman"/>
              </w:rPr>
            </w:pPr>
            <w:r>
              <w:rPr>
                <w:rFonts w:eastAsia="Calibri" w:cs="Times New Roman"/>
                <w:b/>
                <w:u w:val="single"/>
              </w:rPr>
              <w:t>Use Ordinal numbers up to the 10</w:t>
            </w:r>
            <w:r w:rsidRPr="00262A6A">
              <w:rPr>
                <w:rFonts w:eastAsia="Calibri" w:cs="Times New Roman"/>
                <w:b/>
                <w:u w:val="single"/>
                <w:vertAlign w:val="superscript"/>
              </w:rPr>
              <w:t>th</w:t>
            </w:r>
          </w:p>
          <w:p w:rsidR="00AA509B" w:rsidRPr="0009441E" w:rsidRDefault="00AA509B" w:rsidP="00262A6A">
            <w:pPr>
              <w:spacing w:after="0" w:line="240" w:lineRule="auto"/>
              <w:ind w:left="720"/>
              <w:contextualSpacing/>
              <w:rPr>
                <w:rFonts w:eastAsia="Calibri" w:cs="Times New Roman"/>
                <w:i/>
              </w:rPr>
            </w:pPr>
            <w:r w:rsidRPr="00262A6A">
              <w:rPr>
                <w:rFonts w:eastAsia="Calibri" w:cs="Times New Roman"/>
              </w:rPr>
              <w:t>Engage</w:t>
            </w:r>
            <w:r>
              <w:rPr>
                <w:rFonts w:eastAsia="Calibri" w:cs="Times New Roman"/>
              </w:rPr>
              <w:t xml:space="preserve"> students in everyday activities that require the use of ordinal numbers: running a race, position in the line on entering the class, names in the register, months of the year and days of the week (use the actual date and explore the position of that month or day using a Calendar) and so on. </w:t>
            </w:r>
            <w:r w:rsidRPr="00AA509B">
              <w:rPr>
                <w:rFonts w:eastAsia="Calibri" w:cs="Times New Roman"/>
                <w:b/>
                <w:i/>
                <w:color w:val="FF0000"/>
              </w:rPr>
              <w:t xml:space="preserve">See </w:t>
            </w:r>
            <w:r w:rsidR="00094ECB">
              <w:rPr>
                <w:rFonts w:eastAsia="Calibri" w:cs="Times New Roman"/>
                <w:b/>
                <w:i/>
                <w:color w:val="FF0000"/>
              </w:rPr>
              <w:t>R</w:t>
            </w:r>
            <w:r w:rsidRPr="00AA509B">
              <w:rPr>
                <w:rFonts w:eastAsia="Calibri" w:cs="Times New Roman"/>
                <w:b/>
                <w:i/>
                <w:color w:val="FF0000"/>
              </w:rPr>
              <w:t xml:space="preserve">esource document page </w:t>
            </w:r>
            <w:r w:rsidR="005E6E7A">
              <w:rPr>
                <w:rFonts w:eastAsia="Calibri" w:cs="Times New Roman"/>
                <w:b/>
                <w:i/>
                <w:color w:val="FF0000"/>
              </w:rPr>
              <w:t>4</w:t>
            </w:r>
            <w:r w:rsidRPr="00AA509B">
              <w:rPr>
                <w:rFonts w:eastAsia="Calibri" w:cs="Times New Roman"/>
                <w:i/>
                <w:color w:val="FF0000"/>
              </w:rPr>
              <w:t xml:space="preserve"> </w:t>
            </w:r>
            <w:r w:rsidRPr="0009441E">
              <w:rPr>
                <w:rFonts w:eastAsia="Calibri" w:cs="Times New Roman"/>
                <w:i/>
              </w:rPr>
              <w:t xml:space="preserve">for a sample worksheet that can be </w:t>
            </w:r>
            <w:r w:rsidR="005E6E7A" w:rsidRPr="0009441E">
              <w:rPr>
                <w:rFonts w:eastAsia="Calibri" w:cs="Times New Roman"/>
                <w:i/>
              </w:rPr>
              <w:t>ad</w:t>
            </w:r>
            <w:r w:rsidR="005E6E7A">
              <w:rPr>
                <w:rFonts w:eastAsia="Calibri" w:cs="Times New Roman"/>
                <w:i/>
              </w:rPr>
              <w:t>apted</w:t>
            </w:r>
            <w:r w:rsidRPr="0009441E">
              <w:rPr>
                <w:rFonts w:eastAsia="Calibri" w:cs="Times New Roman"/>
                <w:i/>
              </w:rPr>
              <w:t xml:space="preserve"> to any of the above activities.</w:t>
            </w:r>
          </w:p>
          <w:p w:rsidR="00AA509B" w:rsidRDefault="00AA509B" w:rsidP="00262A6A">
            <w:pPr>
              <w:spacing w:after="0" w:line="240" w:lineRule="auto"/>
              <w:ind w:left="720"/>
              <w:contextualSpacing/>
              <w:rPr>
                <w:rFonts w:eastAsia="Calibri" w:cs="Times New Roman"/>
              </w:rPr>
            </w:pPr>
            <w:r w:rsidRPr="00356060">
              <w:rPr>
                <w:rFonts w:eastAsia="Calibri" w:cs="Times New Roman"/>
              </w:rPr>
              <w:t xml:space="preserve">Allow students to count objects to observe stable order principle. </w:t>
            </w:r>
          </w:p>
          <w:p w:rsidR="00094ECB" w:rsidRDefault="00094ECB" w:rsidP="00262A6A">
            <w:pPr>
              <w:spacing w:after="0" w:line="240" w:lineRule="auto"/>
              <w:ind w:left="720"/>
              <w:contextualSpacing/>
              <w:rPr>
                <w:rFonts w:eastAsia="Calibri" w:cs="Times New Roman"/>
              </w:rPr>
            </w:pPr>
          </w:p>
          <w:p w:rsidR="00AA509B" w:rsidRPr="00B35244" w:rsidRDefault="00AA509B" w:rsidP="00B35244">
            <w:pPr>
              <w:pStyle w:val="ListParagraph"/>
              <w:spacing w:after="0" w:line="240" w:lineRule="auto"/>
              <w:rPr>
                <w:rFonts w:eastAsia="Calibri" w:cs="Times New Roman"/>
                <w:b/>
                <w:i/>
              </w:rPr>
            </w:pPr>
            <w:r>
              <w:rPr>
                <w:rFonts w:eastAsia="Calibri" w:cs="Times New Roman"/>
                <w:b/>
                <w:i/>
              </w:rPr>
              <w:t>I</w:t>
            </w:r>
            <w:r w:rsidRPr="00B35244">
              <w:rPr>
                <w:rFonts w:eastAsia="Calibri" w:cs="Times New Roman"/>
                <w:b/>
                <w:i/>
              </w:rPr>
              <w:t>CT inclusion</w:t>
            </w:r>
          </w:p>
          <w:p w:rsidR="00AA509B" w:rsidRPr="00B35244" w:rsidRDefault="00AA509B" w:rsidP="00A26649">
            <w:pPr>
              <w:pStyle w:val="ListParagraph"/>
              <w:numPr>
                <w:ilvl w:val="0"/>
                <w:numId w:val="1"/>
              </w:numPr>
              <w:spacing w:after="0" w:line="240" w:lineRule="auto"/>
              <w:rPr>
                <w:rFonts w:eastAsia="Calibri" w:cs="Times New Roman"/>
              </w:rPr>
            </w:pPr>
            <w:r w:rsidRPr="00B35244">
              <w:rPr>
                <w:rFonts w:eastAsia="Calibri" w:cs="Times New Roman"/>
              </w:rPr>
              <w:t xml:space="preserve">Allow students to play the game on the website </w:t>
            </w:r>
            <w:r>
              <w:rPr>
                <w:rFonts w:eastAsia="Calibri" w:cs="Times New Roman"/>
              </w:rPr>
              <w:t>c</w:t>
            </w:r>
            <w:r w:rsidRPr="00B35244">
              <w:rPr>
                <w:rFonts w:eastAsia="Calibri" w:cs="Times New Roman"/>
              </w:rPr>
              <w:t xml:space="preserve">ited below which requires them to find the ordinal positions of objects. </w:t>
            </w:r>
            <w:hyperlink r:id="rId7" w:history="1">
              <w:r w:rsidRPr="005E6E7A">
                <w:rPr>
                  <w:rStyle w:val="Hyperlink"/>
                  <w:rFonts w:eastAsia="Calibri" w:cs="Times New Roman"/>
                  <w:color w:val="0070C0"/>
                </w:rPr>
                <w:t>https://www.turtlediary.com/game/ordinal-numbers.html</w:t>
              </w:r>
            </w:hyperlink>
          </w:p>
          <w:p w:rsidR="00AA509B" w:rsidRPr="00356060" w:rsidRDefault="00AA509B" w:rsidP="00262A6A">
            <w:pPr>
              <w:spacing w:after="0" w:line="240" w:lineRule="auto"/>
              <w:ind w:left="720"/>
              <w:contextualSpacing/>
              <w:rPr>
                <w:rFonts w:eastAsia="Calibri" w:cs="Times New Roman"/>
              </w:rPr>
            </w:pPr>
          </w:p>
          <w:p w:rsidR="00AA509B" w:rsidRPr="00356060" w:rsidRDefault="00AA509B" w:rsidP="003574E7">
            <w:pPr>
              <w:spacing w:after="0" w:line="240" w:lineRule="auto"/>
              <w:ind w:left="360"/>
              <w:contextualSpacing/>
              <w:rPr>
                <w:rFonts w:eastAsia="Calibri" w:cs="Times New Roman"/>
              </w:rPr>
            </w:pPr>
          </w:p>
          <w:p w:rsidR="00AA509B" w:rsidRPr="00AD77A8" w:rsidRDefault="00AA509B" w:rsidP="00A26649">
            <w:pPr>
              <w:numPr>
                <w:ilvl w:val="0"/>
                <w:numId w:val="1"/>
              </w:numPr>
              <w:spacing w:after="0" w:line="240" w:lineRule="auto"/>
              <w:rPr>
                <w:rFonts w:eastAsia="Times New Roman" w:cs="Times New Roman"/>
                <w:b/>
                <w:u w:val="single"/>
              </w:rPr>
            </w:pPr>
            <w:r w:rsidRPr="00AD77A8">
              <w:rPr>
                <w:rFonts w:eastAsia="Times New Roman" w:cs="Times New Roman"/>
                <w:b/>
                <w:u w:val="single"/>
              </w:rPr>
              <w:t>Write number words</w:t>
            </w:r>
            <w:r>
              <w:rPr>
                <w:rFonts w:eastAsia="Times New Roman" w:cs="Times New Roman"/>
                <w:b/>
                <w:u w:val="single"/>
              </w:rPr>
              <w:t xml:space="preserve"> and numerals</w:t>
            </w:r>
            <w:r w:rsidRPr="00AD77A8">
              <w:rPr>
                <w:rFonts w:eastAsia="Times New Roman" w:cs="Times New Roman"/>
                <w:b/>
                <w:u w:val="single"/>
              </w:rPr>
              <w:t xml:space="preserve"> 0-19.</w:t>
            </w:r>
          </w:p>
          <w:p w:rsidR="00AA509B" w:rsidRDefault="00AA509B" w:rsidP="00AD77A8">
            <w:pPr>
              <w:spacing w:after="0" w:line="240" w:lineRule="auto"/>
              <w:ind w:left="720"/>
              <w:contextualSpacing/>
              <w:rPr>
                <w:rFonts w:eastAsia="Calibri" w:cs="Times New Roman"/>
              </w:rPr>
            </w:pPr>
            <w:r w:rsidRPr="00356060">
              <w:rPr>
                <w:rFonts w:eastAsia="Calibri" w:cs="Times New Roman"/>
              </w:rPr>
              <w:t xml:space="preserve">Create a </w:t>
            </w:r>
            <w:r>
              <w:rPr>
                <w:rFonts w:eastAsia="Calibri" w:cs="Times New Roman"/>
              </w:rPr>
              <w:t>N</w:t>
            </w:r>
            <w:r w:rsidRPr="00356060">
              <w:rPr>
                <w:rFonts w:eastAsia="Calibri" w:cs="Times New Roman"/>
              </w:rPr>
              <w:t xml:space="preserve">umeral </w:t>
            </w:r>
            <w:r>
              <w:rPr>
                <w:rFonts w:eastAsia="Calibri" w:cs="Times New Roman"/>
              </w:rPr>
              <w:t>Mat with numbers 0</w:t>
            </w:r>
            <w:r w:rsidRPr="00356060">
              <w:rPr>
                <w:rFonts w:eastAsia="Calibri" w:cs="Times New Roman"/>
              </w:rPr>
              <w:t>-19</w:t>
            </w:r>
            <w:r>
              <w:rPr>
                <w:rFonts w:eastAsia="Calibri" w:cs="Times New Roman"/>
              </w:rPr>
              <w:t xml:space="preserve"> written in words. The Numeral Mat can be a laminated sheet of paper with the </w:t>
            </w:r>
            <w:r w:rsidRPr="000C18BD">
              <w:rPr>
                <w:rFonts w:eastAsia="Calibri" w:cs="Times New Roman"/>
                <w:b/>
              </w:rPr>
              <w:t>names of numbers</w:t>
            </w:r>
            <w:r>
              <w:rPr>
                <w:rFonts w:eastAsia="Calibri" w:cs="Times New Roman"/>
              </w:rPr>
              <w:t xml:space="preserve"> (in desired shapes).  Create Number Chips – these can be cardboards (or laminated paper) – each having a </w:t>
            </w:r>
            <w:r w:rsidRPr="000C18BD">
              <w:rPr>
                <w:rFonts w:eastAsia="Calibri" w:cs="Times New Roman"/>
                <w:b/>
              </w:rPr>
              <w:t>numeral</w:t>
            </w:r>
            <w:r>
              <w:rPr>
                <w:rFonts w:eastAsia="Calibri" w:cs="Times New Roman"/>
              </w:rPr>
              <w:t xml:space="preserve"> from 0 to 19 on one of its sides. </w:t>
            </w:r>
          </w:p>
          <w:p w:rsidR="00AA509B" w:rsidRDefault="00AA509B" w:rsidP="00AD77A8">
            <w:pPr>
              <w:spacing w:after="0" w:line="240" w:lineRule="auto"/>
              <w:ind w:left="720"/>
              <w:contextualSpacing/>
              <w:rPr>
                <w:rFonts w:eastAsia="Calibri" w:cs="Times New Roman"/>
              </w:rPr>
            </w:pPr>
            <w:r>
              <w:rPr>
                <w:rFonts w:eastAsia="Calibri" w:cs="Times New Roman"/>
              </w:rPr>
              <w:t xml:space="preserve">Have </w:t>
            </w:r>
            <w:r w:rsidRPr="00356060">
              <w:rPr>
                <w:rFonts w:eastAsia="Calibri" w:cs="Times New Roman"/>
              </w:rPr>
              <w:t xml:space="preserve">students </w:t>
            </w:r>
            <w:r>
              <w:rPr>
                <w:rFonts w:eastAsia="Calibri" w:cs="Times New Roman"/>
              </w:rPr>
              <w:t xml:space="preserve">use the chips to </w:t>
            </w:r>
            <w:r w:rsidRPr="00356060">
              <w:rPr>
                <w:rFonts w:eastAsia="Calibri" w:cs="Times New Roman"/>
              </w:rPr>
              <w:t xml:space="preserve">cover </w:t>
            </w:r>
            <w:r>
              <w:rPr>
                <w:rFonts w:eastAsia="Calibri" w:cs="Times New Roman"/>
              </w:rPr>
              <w:t xml:space="preserve">the </w:t>
            </w:r>
            <w:r w:rsidRPr="00356060">
              <w:rPr>
                <w:rFonts w:eastAsia="Calibri" w:cs="Times New Roman"/>
              </w:rPr>
              <w:t xml:space="preserve">corresponding numerals </w:t>
            </w:r>
            <w:r>
              <w:rPr>
                <w:rFonts w:eastAsia="Calibri" w:cs="Times New Roman"/>
              </w:rPr>
              <w:t>on the Numeral mat.</w:t>
            </w:r>
          </w:p>
          <w:p w:rsidR="00AA509B" w:rsidRDefault="00AA509B" w:rsidP="00AD77A8">
            <w:pPr>
              <w:spacing w:after="0" w:line="240" w:lineRule="auto"/>
              <w:ind w:left="720"/>
              <w:contextualSpacing/>
              <w:rPr>
                <w:rFonts w:eastAsia="Calibri" w:cs="Times New Roman"/>
              </w:rPr>
            </w:pPr>
          </w:p>
          <w:p w:rsidR="00AA509B" w:rsidRPr="00094ECB" w:rsidRDefault="00094ECB" w:rsidP="00A26649">
            <w:pPr>
              <w:numPr>
                <w:ilvl w:val="0"/>
                <w:numId w:val="1"/>
              </w:numPr>
              <w:spacing w:after="0" w:line="240" w:lineRule="auto"/>
              <w:contextualSpacing/>
              <w:rPr>
                <w:rFonts w:eastAsia="Calibri" w:cs="Times New Roman"/>
                <w:i/>
                <w:u w:val="single"/>
              </w:rPr>
            </w:pPr>
            <w:r>
              <w:rPr>
                <w:rFonts w:eastAsia="Calibri" w:cs="Times New Roman"/>
                <w:i/>
                <w:u w:val="single"/>
              </w:rPr>
              <w:t xml:space="preserve">Activity - </w:t>
            </w:r>
            <w:r w:rsidR="00AA509B" w:rsidRPr="00094ECB">
              <w:rPr>
                <w:rFonts w:eastAsia="Calibri" w:cs="Times New Roman"/>
                <w:i/>
                <w:u w:val="single"/>
              </w:rPr>
              <w:t>Exploring Num</w:t>
            </w:r>
            <w:r w:rsidR="005E6E7A" w:rsidRPr="00094ECB">
              <w:rPr>
                <w:rFonts w:eastAsia="Calibri" w:cs="Times New Roman"/>
                <w:i/>
                <w:u w:val="single"/>
              </w:rPr>
              <w:t>bers</w:t>
            </w:r>
          </w:p>
          <w:p w:rsidR="00AA509B" w:rsidRDefault="00AA509B" w:rsidP="00B35244">
            <w:pPr>
              <w:spacing w:after="0" w:line="240" w:lineRule="auto"/>
              <w:ind w:left="720"/>
              <w:contextualSpacing/>
              <w:rPr>
                <w:rFonts w:eastAsia="Calibri" w:cs="Times New Roman"/>
              </w:rPr>
            </w:pPr>
            <w:r>
              <w:rPr>
                <w:rFonts w:eastAsia="Calibri" w:cs="Times New Roman"/>
              </w:rPr>
              <w:t xml:space="preserve">Have students explore numerals using worksheets similar to that on </w:t>
            </w:r>
            <w:r w:rsidRPr="00AA509B">
              <w:rPr>
                <w:rFonts w:eastAsia="Calibri" w:cs="Times New Roman"/>
                <w:b/>
                <w:color w:val="FF0000"/>
              </w:rPr>
              <w:t xml:space="preserve">page </w:t>
            </w:r>
            <w:r w:rsidR="005E6E7A">
              <w:rPr>
                <w:rFonts w:eastAsia="Calibri" w:cs="Times New Roman"/>
                <w:b/>
                <w:color w:val="FF0000"/>
              </w:rPr>
              <w:t>6</w:t>
            </w:r>
            <w:r w:rsidRPr="00AA509B">
              <w:rPr>
                <w:rFonts w:eastAsia="Calibri" w:cs="Times New Roman"/>
                <w:b/>
                <w:color w:val="FF0000"/>
              </w:rPr>
              <w:t xml:space="preserve"> of the </w:t>
            </w:r>
            <w:r w:rsidRPr="00AA509B">
              <w:rPr>
                <w:rFonts w:eastAsia="Calibri" w:cs="Times New Roman"/>
                <w:b/>
                <w:i/>
                <w:color w:val="FF0000"/>
              </w:rPr>
              <w:t>Resource document.</w:t>
            </w:r>
            <w:r w:rsidRPr="00AA509B">
              <w:rPr>
                <w:rFonts w:eastAsia="Calibri" w:cs="Times New Roman"/>
                <w:b/>
                <w:color w:val="FF0000"/>
              </w:rPr>
              <w:t xml:space="preserve"> </w:t>
            </w:r>
            <w:r>
              <w:rPr>
                <w:rFonts w:eastAsia="Calibri" w:cs="Times New Roman"/>
                <w:b/>
              </w:rPr>
              <w:t xml:space="preserve"> </w:t>
            </w:r>
            <w:r w:rsidRPr="00B35244">
              <w:rPr>
                <w:rFonts w:eastAsia="Calibri" w:cs="Times New Roman"/>
              </w:rPr>
              <w:t>Here students</w:t>
            </w:r>
            <w:r>
              <w:rPr>
                <w:rFonts w:eastAsia="Calibri" w:cs="Times New Roman"/>
                <w:b/>
              </w:rPr>
              <w:t xml:space="preserve"> </w:t>
            </w:r>
            <w:r w:rsidRPr="00B35244">
              <w:rPr>
                <w:rFonts w:eastAsia="Calibri" w:cs="Times New Roman"/>
              </w:rPr>
              <w:t xml:space="preserve">look at number names, symbols and represent them as parts </w:t>
            </w:r>
            <w:r>
              <w:rPr>
                <w:rFonts w:eastAsia="Calibri" w:cs="Times New Roman"/>
              </w:rPr>
              <w:t xml:space="preserve">of a whole </w:t>
            </w:r>
            <w:r w:rsidRPr="00B35244">
              <w:rPr>
                <w:rFonts w:eastAsia="Calibri" w:cs="Times New Roman"/>
              </w:rPr>
              <w:t xml:space="preserve">and </w:t>
            </w:r>
            <w:r>
              <w:rPr>
                <w:rFonts w:eastAsia="Calibri" w:cs="Times New Roman"/>
              </w:rPr>
              <w:t xml:space="preserve">as dots </w:t>
            </w:r>
            <w:r w:rsidRPr="00B35244">
              <w:rPr>
                <w:rFonts w:eastAsia="Calibri" w:cs="Times New Roman"/>
              </w:rPr>
              <w:t>on the</w:t>
            </w:r>
            <w:r>
              <w:rPr>
                <w:rFonts w:eastAsia="Calibri" w:cs="Times New Roman"/>
                <w:b/>
              </w:rPr>
              <w:t xml:space="preserve"> </w:t>
            </w:r>
            <w:r>
              <w:rPr>
                <w:rFonts w:eastAsia="Calibri" w:cs="Times New Roman"/>
              </w:rPr>
              <w:t>Ten Frame</w:t>
            </w:r>
          </w:p>
          <w:p w:rsidR="00AA509B" w:rsidRPr="00356060" w:rsidRDefault="00AA509B" w:rsidP="00A26649">
            <w:pPr>
              <w:pStyle w:val="ListParagraph"/>
              <w:numPr>
                <w:ilvl w:val="0"/>
                <w:numId w:val="1"/>
              </w:numPr>
              <w:spacing w:after="0" w:line="240" w:lineRule="auto"/>
              <w:rPr>
                <w:rFonts w:eastAsia="Calibri" w:cs="Times New Roman"/>
              </w:rPr>
            </w:pPr>
            <w:r w:rsidRPr="00356060">
              <w:rPr>
                <w:rFonts w:eastAsia="Calibri" w:cs="Times New Roman"/>
              </w:rPr>
              <w:t xml:space="preserve">Use the idea of </w:t>
            </w:r>
            <w:proofErr w:type="spellStart"/>
            <w:r w:rsidRPr="00356060">
              <w:rPr>
                <w:rFonts w:eastAsia="Calibri" w:cs="Times New Roman"/>
              </w:rPr>
              <w:t>subitizing</w:t>
            </w:r>
            <w:proofErr w:type="spellEnd"/>
            <w:r w:rsidRPr="00356060">
              <w:rPr>
                <w:rFonts w:eastAsia="Calibri" w:cs="Times New Roman"/>
              </w:rPr>
              <w:t xml:space="preserve"> (telling the number of objects at a glance) to determine the number of objects given.</w:t>
            </w:r>
          </w:p>
          <w:p w:rsidR="00AA509B" w:rsidRPr="00356060" w:rsidRDefault="00AA509B" w:rsidP="00516C61">
            <w:pPr>
              <w:pStyle w:val="ListParagraph"/>
              <w:spacing w:after="0" w:line="240" w:lineRule="auto"/>
              <w:rPr>
                <w:rFonts w:eastAsia="Calibri" w:cs="Times New Roman"/>
                <w:b/>
              </w:rPr>
            </w:pPr>
            <w:r w:rsidRPr="00356060">
              <w:rPr>
                <w:rFonts w:eastAsia="Calibri" w:cs="Times New Roman"/>
                <w:b/>
              </w:rPr>
              <w:t>Example:</w:t>
            </w:r>
          </w:p>
          <w:p w:rsidR="00AA509B" w:rsidRPr="00356060" w:rsidRDefault="00AA509B" w:rsidP="00516C61">
            <w:pPr>
              <w:pStyle w:val="ListParagraph"/>
              <w:tabs>
                <w:tab w:val="left" w:pos="1842"/>
              </w:tabs>
              <w:spacing w:after="0" w:line="240" w:lineRule="auto"/>
              <w:rPr>
                <w:rFonts w:eastAsia="Calibri" w:cs="Times New Roman"/>
              </w:rPr>
            </w:pPr>
            <w:r>
              <w:rPr>
                <w:rFonts w:eastAsia="Calibri" w:cs="Times New Roman"/>
              </w:rPr>
              <w:tab/>
            </w:r>
          </w:p>
          <w:p w:rsidR="00AA509B" w:rsidRPr="00356060" w:rsidRDefault="00AA509B" w:rsidP="00516C61">
            <w:pPr>
              <w:spacing w:after="0" w:line="240" w:lineRule="auto"/>
              <w:ind w:left="720"/>
              <w:contextualSpacing/>
              <w:rPr>
                <w:rFonts w:eastAsia="Calibri" w:cs="Times New Roman"/>
              </w:rPr>
            </w:pPr>
            <w:r w:rsidRPr="00356060">
              <w:rPr>
                <w:rFonts w:eastAsia="Calibri" w:cs="Times New Roman"/>
              </w:rPr>
              <w:t xml:space="preserve">      </w:t>
            </w:r>
          </w:p>
          <w:p w:rsidR="00AA509B" w:rsidRPr="00356060" w:rsidRDefault="00AA509B" w:rsidP="00516C61">
            <w:pPr>
              <w:spacing w:after="0" w:line="240" w:lineRule="auto"/>
              <w:contextualSpacing/>
              <w:rPr>
                <w:rFonts w:eastAsia="Calibri" w:cs="Times New Roman"/>
              </w:rPr>
            </w:pPr>
          </w:p>
          <w:p w:rsidR="00AA509B" w:rsidRPr="00356060" w:rsidRDefault="00AA509B" w:rsidP="00516C61">
            <w:pPr>
              <w:spacing w:after="0" w:line="240" w:lineRule="auto"/>
              <w:ind w:left="720"/>
              <w:contextualSpacing/>
              <w:rPr>
                <w:rFonts w:eastAsia="Calibri" w:cs="Times New Roman"/>
              </w:rPr>
            </w:pPr>
          </w:p>
          <w:p w:rsidR="00AA509B" w:rsidRPr="00356060" w:rsidRDefault="00AA509B" w:rsidP="00516C61">
            <w:pPr>
              <w:spacing w:after="0" w:line="240" w:lineRule="auto"/>
              <w:ind w:left="360"/>
              <w:contextualSpacing/>
              <w:rPr>
                <w:rFonts w:eastAsia="Calibri" w:cs="Times New Roman"/>
              </w:rPr>
            </w:pPr>
          </w:p>
          <w:p w:rsidR="00AA509B" w:rsidRPr="00A26649" w:rsidRDefault="00AA509B" w:rsidP="009D5A45">
            <w:pPr>
              <w:pStyle w:val="ListParagraph"/>
              <w:spacing w:after="0" w:line="240" w:lineRule="auto"/>
              <w:rPr>
                <w:rFonts w:eastAsia="Calibri" w:cs="Times New Roman"/>
              </w:rPr>
            </w:pPr>
            <w:r w:rsidRPr="00356060">
              <w:rPr>
                <w:noProof/>
              </w:rPr>
              <w:drawing>
                <wp:anchor distT="0" distB="0" distL="114300" distR="114300" simplePos="0" relativeHeight="251681280" behindDoc="1" locked="0" layoutInCell="1" allowOverlap="1" wp14:anchorId="5095C72B" wp14:editId="1D069D0E">
                  <wp:simplePos x="0" y="0"/>
                  <wp:positionH relativeFrom="column">
                    <wp:posOffset>510540</wp:posOffset>
                  </wp:positionH>
                  <wp:positionV relativeFrom="paragraph">
                    <wp:posOffset>-754380</wp:posOffset>
                  </wp:positionV>
                  <wp:extent cx="951230" cy="541655"/>
                  <wp:effectExtent l="0" t="0" r="1270" b="0"/>
                  <wp:wrapTight wrapText="bothSides">
                    <wp:wrapPolygon edited="0">
                      <wp:start x="0" y="0"/>
                      <wp:lineTo x="0" y="20511"/>
                      <wp:lineTo x="21196" y="20511"/>
                      <wp:lineTo x="2119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541655"/>
                          </a:xfrm>
                          <a:prstGeom prst="rect">
                            <a:avLst/>
                          </a:prstGeom>
                        </pic:spPr>
                      </pic:pic>
                    </a:graphicData>
                  </a:graphic>
                  <wp14:sizeRelH relativeFrom="margin">
                    <wp14:pctWidth>0</wp14:pctWidth>
                  </wp14:sizeRelH>
                  <wp14:sizeRelV relativeFrom="margin">
                    <wp14:pctHeight>0</wp14:pctHeight>
                  </wp14:sizeRelV>
                </wp:anchor>
              </w:drawing>
            </w:r>
            <w:r w:rsidRPr="00356060">
              <w:rPr>
                <w:rFonts w:eastAsia="Calibri" w:cs="Times New Roman"/>
                <w:b/>
              </w:rPr>
              <w:t xml:space="preserve">                               6 hearts</w:t>
            </w:r>
          </w:p>
        </w:tc>
        <w:tc>
          <w:tcPr>
            <w:tcW w:w="3811" w:type="dxa"/>
          </w:tcPr>
          <w:p w:rsidR="00AA509B" w:rsidRPr="00262A6A" w:rsidRDefault="00AA509B" w:rsidP="0090446C">
            <w:pPr>
              <w:numPr>
                <w:ilvl w:val="0"/>
                <w:numId w:val="1"/>
              </w:numPr>
              <w:spacing w:after="0" w:line="240" w:lineRule="auto"/>
              <w:contextualSpacing/>
              <w:rPr>
                <w:rFonts w:eastAsia="Calibri" w:cs="Times New Roman"/>
              </w:rPr>
            </w:pPr>
            <w:r>
              <w:rPr>
                <w:rFonts w:eastAsia="Calibri" w:cs="Times New Roman"/>
                <w:b/>
                <w:u w:val="single"/>
              </w:rPr>
              <w:lastRenderedPageBreak/>
              <w:t>Use Ordinal numbers up to the 10</w:t>
            </w:r>
            <w:r w:rsidRPr="00262A6A">
              <w:rPr>
                <w:rFonts w:eastAsia="Calibri" w:cs="Times New Roman"/>
                <w:b/>
                <w:u w:val="single"/>
                <w:vertAlign w:val="superscript"/>
              </w:rPr>
              <w:t>th</w:t>
            </w:r>
          </w:p>
          <w:p w:rsidR="00AA509B" w:rsidRPr="0009441E" w:rsidRDefault="00AA509B" w:rsidP="00B101E3">
            <w:pPr>
              <w:pStyle w:val="ListParagraph"/>
              <w:spacing w:after="0" w:line="240" w:lineRule="auto"/>
              <w:rPr>
                <w:rFonts w:eastAsia="Calibri" w:cs="Times New Roman"/>
              </w:rPr>
            </w:pPr>
            <w:r w:rsidRPr="00AA509B">
              <w:rPr>
                <w:rFonts w:eastAsia="Calibri" w:cs="Times New Roman"/>
                <w:b/>
                <w:i/>
                <w:color w:val="FF0000"/>
              </w:rPr>
              <w:t xml:space="preserve">See </w:t>
            </w:r>
            <w:r w:rsidR="00094ECB">
              <w:rPr>
                <w:rFonts w:eastAsia="Calibri" w:cs="Times New Roman"/>
                <w:b/>
                <w:i/>
                <w:color w:val="FF0000"/>
              </w:rPr>
              <w:t>R</w:t>
            </w:r>
            <w:r w:rsidRPr="00AA509B">
              <w:rPr>
                <w:rFonts w:eastAsia="Calibri" w:cs="Times New Roman"/>
                <w:b/>
                <w:i/>
                <w:color w:val="FF0000"/>
              </w:rPr>
              <w:t xml:space="preserve">esource document pages </w:t>
            </w:r>
            <w:r>
              <w:rPr>
                <w:rFonts w:eastAsia="Calibri" w:cs="Times New Roman"/>
                <w:b/>
                <w:i/>
                <w:color w:val="FF0000"/>
              </w:rPr>
              <w:t xml:space="preserve">2 and </w:t>
            </w:r>
            <w:r w:rsidRPr="00AA509B">
              <w:rPr>
                <w:rFonts w:eastAsia="Calibri" w:cs="Times New Roman"/>
                <w:b/>
                <w:i/>
                <w:color w:val="FF0000"/>
              </w:rPr>
              <w:t>3</w:t>
            </w:r>
            <w:r w:rsidRPr="00AA509B">
              <w:rPr>
                <w:rFonts w:eastAsia="Calibri" w:cs="Times New Roman"/>
                <w:b/>
                <w:color w:val="FF0000"/>
              </w:rPr>
              <w:t xml:space="preserve"> </w:t>
            </w:r>
            <w:r w:rsidRPr="0009441E">
              <w:rPr>
                <w:rFonts w:eastAsia="Calibri" w:cs="Times New Roman"/>
              </w:rPr>
              <w:t>for Story Sequencing Activities that utilizes Ordinal numbers.</w:t>
            </w:r>
          </w:p>
          <w:p w:rsidR="00AA509B" w:rsidRDefault="00AA509B" w:rsidP="0090446C">
            <w:pPr>
              <w:pStyle w:val="ListParagraph"/>
              <w:numPr>
                <w:ilvl w:val="0"/>
                <w:numId w:val="1"/>
              </w:numPr>
              <w:spacing w:after="0" w:line="240" w:lineRule="auto"/>
              <w:rPr>
                <w:rFonts w:eastAsia="Calibri" w:cs="Times New Roman"/>
              </w:rPr>
            </w:pPr>
            <w:r w:rsidRPr="00255900">
              <w:rPr>
                <w:rFonts w:eastAsia="Calibri" w:cs="Times New Roman"/>
              </w:rPr>
              <w:t xml:space="preserve">Give students paper cutouts with the pictorial representations of numbers </w:t>
            </w:r>
            <w:r w:rsidRPr="00AA509B">
              <w:rPr>
                <w:rFonts w:eastAsia="Calibri" w:cs="Times New Roman"/>
                <w:b/>
                <w:color w:val="FF0000"/>
              </w:rPr>
              <w:t>(</w:t>
            </w:r>
            <w:r w:rsidRPr="00AA509B">
              <w:rPr>
                <w:rFonts w:eastAsia="Calibri" w:cs="Times New Roman"/>
                <w:b/>
                <w:i/>
                <w:color w:val="FF0000"/>
              </w:rPr>
              <w:t xml:space="preserve">see </w:t>
            </w:r>
            <w:r w:rsidR="005E6E7A">
              <w:rPr>
                <w:rFonts w:eastAsia="Calibri" w:cs="Times New Roman"/>
                <w:b/>
                <w:i/>
                <w:color w:val="FF0000"/>
              </w:rPr>
              <w:t>Resource document page 5</w:t>
            </w:r>
            <w:r w:rsidRPr="00AA509B">
              <w:rPr>
                <w:rFonts w:eastAsia="Calibri" w:cs="Times New Roman"/>
                <w:b/>
                <w:color w:val="FF0000"/>
              </w:rPr>
              <w:t xml:space="preserve">).  </w:t>
            </w:r>
            <w:r w:rsidRPr="00255900">
              <w:rPr>
                <w:rFonts w:eastAsia="Calibri" w:cs="Times New Roman"/>
              </w:rPr>
              <w:t>The cards will be in no particular order</w:t>
            </w:r>
            <w:r w:rsidRPr="00255900">
              <w:rPr>
                <w:rFonts w:eastAsia="Calibri" w:cs="Times New Roman"/>
                <w:b/>
              </w:rPr>
              <w:t xml:space="preserve">. </w:t>
            </w:r>
            <w:r w:rsidRPr="00255900">
              <w:rPr>
                <w:rFonts w:eastAsia="Calibri" w:cs="Times New Roman"/>
              </w:rPr>
              <w:t>They will be required to write the numeral on the back of each card. They will then be required to order the cards from 0-1</w:t>
            </w:r>
            <w:r>
              <w:rPr>
                <w:rFonts w:eastAsia="Calibri" w:cs="Times New Roman"/>
              </w:rPr>
              <w:t>0</w:t>
            </w:r>
            <w:r w:rsidRPr="00255900">
              <w:rPr>
                <w:rFonts w:eastAsia="Calibri" w:cs="Times New Roman"/>
              </w:rPr>
              <w:t>. Students may be asked to order the cards in their own way (while maintaining the stable order principle.)</w:t>
            </w:r>
          </w:p>
          <w:p w:rsidR="00AA509B" w:rsidRDefault="00AA509B" w:rsidP="0090446C">
            <w:pPr>
              <w:pStyle w:val="ListParagraph"/>
              <w:spacing w:after="0" w:line="240" w:lineRule="auto"/>
              <w:rPr>
                <w:rFonts w:eastAsia="Calibri" w:cs="Times New Roman"/>
              </w:rPr>
            </w:pPr>
          </w:p>
          <w:p w:rsidR="00AA509B" w:rsidRDefault="00AA509B" w:rsidP="0090446C">
            <w:pPr>
              <w:pStyle w:val="ListParagraph"/>
              <w:spacing w:after="0" w:line="240" w:lineRule="auto"/>
              <w:rPr>
                <w:rFonts w:eastAsia="Calibri" w:cs="Times New Roman"/>
              </w:rPr>
            </w:pPr>
          </w:p>
          <w:p w:rsidR="00AA509B" w:rsidRPr="0090446C" w:rsidRDefault="00AA509B" w:rsidP="0090446C">
            <w:pPr>
              <w:pStyle w:val="ListParagraph"/>
              <w:spacing w:after="0" w:line="240" w:lineRule="auto"/>
              <w:rPr>
                <w:rFonts w:eastAsia="Calibri" w:cs="Times New Roman"/>
                <w:b/>
                <w:i/>
              </w:rPr>
            </w:pPr>
            <w:r w:rsidRPr="0090446C">
              <w:rPr>
                <w:rFonts w:eastAsia="Calibri" w:cs="Times New Roman"/>
                <w:b/>
                <w:i/>
              </w:rPr>
              <w:lastRenderedPageBreak/>
              <w:t>ICT Inclusion</w:t>
            </w:r>
          </w:p>
          <w:p w:rsidR="00AA509B" w:rsidRDefault="00AA509B" w:rsidP="0090446C">
            <w:pPr>
              <w:spacing w:after="0" w:line="240" w:lineRule="auto"/>
              <w:ind w:left="720"/>
              <w:contextualSpacing/>
              <w:rPr>
                <w:rFonts w:eastAsia="Calibri" w:cs="Times New Roman"/>
              </w:rPr>
            </w:pPr>
            <w:r>
              <w:rPr>
                <w:rFonts w:eastAsia="Calibri" w:cs="Times New Roman"/>
              </w:rPr>
              <w:t>Students will use app to choose the appropriate numbers in order</w:t>
            </w:r>
          </w:p>
          <w:p w:rsidR="00AA509B" w:rsidRDefault="00AA509B" w:rsidP="0090446C">
            <w:pPr>
              <w:spacing w:after="0" w:line="240" w:lineRule="auto"/>
              <w:ind w:left="720"/>
              <w:contextualSpacing/>
              <w:rPr>
                <w:rStyle w:val="Hyperlink"/>
                <w:rFonts w:eastAsia="Calibri" w:cs="Times New Roman"/>
              </w:rPr>
            </w:pPr>
            <w:hyperlink r:id="rId9" w:history="1">
              <w:r w:rsidRPr="00CF6736">
                <w:rPr>
                  <w:rStyle w:val="Hyperlink"/>
                  <w:rFonts w:eastAsia="Calibri" w:cs="Times New Roman"/>
                </w:rPr>
                <w:t>http://www.softschools.com/math/ordering_numbers/</w:t>
              </w:r>
            </w:hyperlink>
            <w:r>
              <w:rPr>
                <w:rStyle w:val="Hyperlink"/>
                <w:rFonts w:eastAsia="Calibri" w:cs="Times New Roman"/>
              </w:rPr>
              <w:t xml:space="preserve">  </w:t>
            </w:r>
          </w:p>
          <w:p w:rsidR="00AA509B" w:rsidRDefault="00AA509B" w:rsidP="0090446C">
            <w:pPr>
              <w:spacing w:after="0" w:line="240" w:lineRule="auto"/>
              <w:ind w:left="720"/>
              <w:contextualSpacing/>
              <w:rPr>
                <w:rStyle w:val="Hyperlink"/>
                <w:rFonts w:eastAsia="Calibri" w:cs="Times New Roman"/>
              </w:rPr>
            </w:pPr>
          </w:p>
          <w:p w:rsidR="00AA509B" w:rsidRDefault="00AA509B" w:rsidP="0090446C">
            <w:pPr>
              <w:spacing w:after="0" w:line="240" w:lineRule="auto"/>
              <w:ind w:left="720"/>
              <w:contextualSpacing/>
              <w:rPr>
                <w:rFonts w:eastAsia="Calibri" w:cs="Times New Roman"/>
                <w:color w:val="2E74B5" w:themeColor="accent1" w:themeShade="BF"/>
                <w:u w:val="single"/>
              </w:rPr>
            </w:pPr>
            <w:r w:rsidRPr="0090446C">
              <w:rPr>
                <w:rFonts w:eastAsia="Calibri" w:cs="Times New Roman"/>
              </w:rPr>
              <w:t>Ordinals:  Number train activity for students to choose the appropriate numbers to be placed in the train in the correct order</w:t>
            </w:r>
            <w:r>
              <w:rPr>
                <w:rFonts w:eastAsia="Calibri" w:cs="Times New Roman"/>
              </w:rPr>
              <w:t>.</w:t>
            </w:r>
          </w:p>
          <w:p w:rsidR="00AA509B" w:rsidRPr="00D459DC" w:rsidRDefault="00AA509B" w:rsidP="0090446C">
            <w:pPr>
              <w:spacing w:after="0" w:line="240" w:lineRule="auto"/>
              <w:ind w:left="720"/>
              <w:contextualSpacing/>
              <w:rPr>
                <w:rFonts w:eastAsia="Calibri" w:cs="Times New Roman"/>
                <w:color w:val="2E74B5" w:themeColor="accent1" w:themeShade="BF"/>
                <w:u w:val="single"/>
              </w:rPr>
            </w:pPr>
            <w:hyperlink r:id="rId10" w:history="1">
              <w:r w:rsidRPr="00D459DC">
                <w:rPr>
                  <w:rStyle w:val="Hyperlink"/>
                  <w:rFonts w:eastAsia="Calibri" w:cs="Times New Roman"/>
                  <w:color w:val="2E74B5" w:themeColor="accent1" w:themeShade="BF"/>
                </w:rPr>
                <w:t>http://www.softschools.com/counting/games/number_train/</w:t>
              </w:r>
            </w:hyperlink>
          </w:p>
          <w:p w:rsidR="00AA509B" w:rsidRPr="0090446C" w:rsidRDefault="00AA509B" w:rsidP="0090446C">
            <w:pPr>
              <w:spacing w:after="0" w:line="240" w:lineRule="auto"/>
              <w:rPr>
                <w:rFonts w:eastAsia="Calibri" w:cs="Times New Roman"/>
              </w:rPr>
            </w:pPr>
          </w:p>
          <w:p w:rsidR="00AA509B" w:rsidRPr="00B35244" w:rsidRDefault="00AA509B" w:rsidP="00B35244">
            <w:pPr>
              <w:spacing w:after="0" w:line="240" w:lineRule="auto"/>
              <w:rPr>
                <w:rFonts w:eastAsia="Calibri" w:cs="Times New Roman"/>
              </w:rPr>
            </w:pPr>
          </w:p>
          <w:p w:rsidR="00AA509B" w:rsidRPr="00AD77A8" w:rsidRDefault="00AA509B" w:rsidP="0090446C">
            <w:pPr>
              <w:numPr>
                <w:ilvl w:val="0"/>
                <w:numId w:val="1"/>
              </w:numPr>
              <w:spacing w:after="0" w:line="240" w:lineRule="auto"/>
              <w:rPr>
                <w:rFonts w:eastAsia="Times New Roman" w:cs="Times New Roman"/>
                <w:b/>
                <w:u w:val="single"/>
              </w:rPr>
            </w:pPr>
            <w:r w:rsidRPr="00AD77A8">
              <w:rPr>
                <w:rFonts w:eastAsia="Times New Roman" w:cs="Times New Roman"/>
                <w:b/>
                <w:u w:val="single"/>
              </w:rPr>
              <w:t>Write number words</w:t>
            </w:r>
            <w:r>
              <w:rPr>
                <w:rFonts w:eastAsia="Times New Roman" w:cs="Times New Roman"/>
                <w:b/>
                <w:u w:val="single"/>
              </w:rPr>
              <w:t xml:space="preserve"> and numerals</w:t>
            </w:r>
            <w:r w:rsidRPr="00AD77A8">
              <w:rPr>
                <w:rFonts w:eastAsia="Times New Roman" w:cs="Times New Roman"/>
                <w:b/>
                <w:u w:val="single"/>
              </w:rPr>
              <w:t xml:space="preserve"> 0-19.</w:t>
            </w:r>
          </w:p>
          <w:p w:rsidR="00AA509B" w:rsidRPr="00AA509B" w:rsidRDefault="00AA509B" w:rsidP="00B35244">
            <w:pPr>
              <w:spacing w:after="0" w:line="240" w:lineRule="auto"/>
              <w:ind w:left="720"/>
              <w:contextualSpacing/>
              <w:rPr>
                <w:rFonts w:eastAsia="Calibri" w:cs="Times New Roman"/>
                <w:color w:val="FF0000"/>
              </w:rPr>
            </w:pPr>
            <w:r w:rsidRPr="00356060">
              <w:rPr>
                <w:rFonts w:eastAsia="Calibri" w:cs="Times New Roman"/>
              </w:rPr>
              <w:t xml:space="preserve">Students will </w:t>
            </w:r>
            <w:r>
              <w:rPr>
                <w:rFonts w:eastAsia="Calibri" w:cs="Times New Roman"/>
              </w:rPr>
              <w:t xml:space="preserve">play the game ‘I Have Who Has’. </w:t>
            </w:r>
            <w:r w:rsidRPr="00AA509B">
              <w:rPr>
                <w:rFonts w:eastAsia="Calibri" w:cs="Times New Roman"/>
                <w:color w:val="FF0000"/>
              </w:rPr>
              <w:t>(</w:t>
            </w:r>
            <w:r w:rsidRPr="00AA509B">
              <w:rPr>
                <w:rFonts w:eastAsia="Calibri" w:cs="Times New Roman"/>
                <w:b/>
                <w:i/>
                <w:color w:val="FF0000"/>
              </w:rPr>
              <w:t xml:space="preserve">See page </w:t>
            </w:r>
            <w:r w:rsidR="009035DF">
              <w:rPr>
                <w:rFonts w:eastAsia="Calibri" w:cs="Times New Roman"/>
                <w:b/>
                <w:i/>
                <w:color w:val="FF0000"/>
              </w:rPr>
              <w:t>7</w:t>
            </w:r>
            <w:r w:rsidRPr="00AA509B">
              <w:rPr>
                <w:rFonts w:eastAsia="Calibri" w:cs="Times New Roman"/>
                <w:b/>
                <w:i/>
                <w:color w:val="FF0000"/>
              </w:rPr>
              <w:t xml:space="preserve"> of the Resource Document)</w:t>
            </w:r>
          </w:p>
          <w:p w:rsidR="00AA509B" w:rsidRDefault="00AA509B" w:rsidP="003574E7">
            <w:pPr>
              <w:pStyle w:val="ListParagraph"/>
              <w:rPr>
                <w:rFonts w:eastAsia="Calibri" w:cs="Times New Roman"/>
              </w:rPr>
            </w:pPr>
          </w:p>
          <w:p w:rsidR="00AA509B" w:rsidRPr="00EF2A3A" w:rsidRDefault="00AA509B" w:rsidP="0090446C">
            <w:pPr>
              <w:pStyle w:val="ListParagraph"/>
              <w:numPr>
                <w:ilvl w:val="0"/>
                <w:numId w:val="1"/>
              </w:numPr>
              <w:spacing w:after="0" w:line="240" w:lineRule="auto"/>
              <w:rPr>
                <w:rFonts w:eastAsia="Calibri" w:cs="Times New Roman"/>
                <w:b/>
                <w:i/>
              </w:rPr>
            </w:pPr>
            <w:r>
              <w:rPr>
                <w:rFonts w:eastAsia="Calibri" w:cs="Times New Roman"/>
                <w:b/>
                <w:i/>
              </w:rPr>
              <w:t>ICT inclusion</w:t>
            </w:r>
          </w:p>
          <w:p w:rsidR="00AA509B" w:rsidRPr="00EF2A3A" w:rsidRDefault="00AA509B" w:rsidP="00EF2A3A">
            <w:pPr>
              <w:pStyle w:val="ListParagraph"/>
              <w:spacing w:after="0" w:line="240" w:lineRule="auto"/>
              <w:rPr>
                <w:rFonts w:eastAsia="Calibri" w:cs="Times New Roman"/>
              </w:rPr>
            </w:pPr>
            <w:r w:rsidRPr="00EF2A3A">
              <w:rPr>
                <w:rFonts w:eastAsia="Calibri" w:cs="Times New Roman"/>
              </w:rPr>
              <w:t>Students will work independently  to match numbers to words using the website below:</w:t>
            </w:r>
          </w:p>
          <w:p w:rsidR="00AA509B" w:rsidRPr="009035DF" w:rsidRDefault="00AA509B" w:rsidP="00EF2A3A">
            <w:pPr>
              <w:pStyle w:val="ListParagraph"/>
              <w:rPr>
                <w:rFonts w:eastAsia="Calibri" w:cs="Times New Roman"/>
                <w:color w:val="0070C0"/>
              </w:rPr>
            </w:pPr>
            <w:hyperlink r:id="rId11" w:history="1">
              <w:r w:rsidRPr="009035DF">
                <w:rPr>
                  <w:rStyle w:val="Hyperlink"/>
                  <w:rFonts w:eastAsia="Calibri" w:cs="Times New Roman"/>
                  <w:color w:val="0070C0"/>
                </w:rPr>
                <w:t>http://www.sheppardsoftware.com/mathgames/earlymath/fruitShootNumbersWords.htm</w:t>
              </w:r>
            </w:hyperlink>
          </w:p>
          <w:p w:rsidR="00AA509B" w:rsidRDefault="00AA509B" w:rsidP="003574E7">
            <w:pPr>
              <w:spacing w:after="0" w:line="240" w:lineRule="auto"/>
              <w:ind w:left="720"/>
              <w:contextualSpacing/>
              <w:jc w:val="center"/>
              <w:rPr>
                <w:rFonts w:eastAsia="Calibri" w:cs="Times New Roman"/>
              </w:rPr>
            </w:pPr>
          </w:p>
          <w:p w:rsidR="00AA509B" w:rsidRDefault="00AA509B" w:rsidP="003574E7">
            <w:pPr>
              <w:spacing w:after="0" w:line="240" w:lineRule="auto"/>
              <w:ind w:left="720"/>
              <w:contextualSpacing/>
              <w:rPr>
                <w:rFonts w:eastAsia="Calibri" w:cs="Times New Roman"/>
              </w:rPr>
            </w:pPr>
          </w:p>
          <w:p w:rsidR="009035DF" w:rsidRPr="00356060" w:rsidRDefault="009035DF" w:rsidP="003574E7">
            <w:pPr>
              <w:spacing w:after="0" w:line="240" w:lineRule="auto"/>
              <w:ind w:left="720"/>
              <w:contextualSpacing/>
              <w:rPr>
                <w:rFonts w:eastAsia="Calibri" w:cs="Times New Roman"/>
              </w:rPr>
            </w:pPr>
          </w:p>
        </w:tc>
      </w:tr>
      <w:tr w:rsidR="00AA509B" w:rsidRPr="00356060" w:rsidTr="00F11E8A">
        <w:tc>
          <w:tcPr>
            <w:tcW w:w="2632" w:type="dxa"/>
          </w:tcPr>
          <w:p w:rsidR="00AA509B" w:rsidRPr="00D9424E" w:rsidRDefault="00AA509B" w:rsidP="00B61061">
            <w:pPr>
              <w:numPr>
                <w:ilvl w:val="0"/>
                <w:numId w:val="15"/>
              </w:numPr>
              <w:spacing w:after="0" w:line="240" w:lineRule="auto"/>
              <w:contextualSpacing/>
              <w:rPr>
                <w:rFonts w:eastAsia="Calibri" w:cs="Times New Roman"/>
              </w:rPr>
            </w:pPr>
            <w:r w:rsidRPr="00D9424E">
              <w:rPr>
                <w:rFonts w:eastAsia="Times New Roman" w:cs="Times New Roman"/>
              </w:rPr>
              <w:lastRenderedPageBreak/>
              <w:t>Identify set with 20 through 100 members</w:t>
            </w:r>
          </w:p>
          <w:p w:rsidR="00AA509B" w:rsidRPr="00310C6B" w:rsidRDefault="00AA509B" w:rsidP="00B61061">
            <w:pPr>
              <w:numPr>
                <w:ilvl w:val="0"/>
                <w:numId w:val="15"/>
              </w:numPr>
              <w:spacing w:after="0" w:line="240" w:lineRule="auto"/>
              <w:contextualSpacing/>
              <w:rPr>
                <w:rFonts w:eastAsia="Calibri" w:cs="Times New Roman"/>
              </w:rPr>
            </w:pPr>
            <w:r w:rsidRPr="00310C6B">
              <w:rPr>
                <w:rFonts w:eastAsia="Calibri" w:cs="Times New Roman"/>
              </w:rPr>
              <w:t xml:space="preserve">Join two sets (up to 10 members) using mathematics sentences </w:t>
            </w:r>
          </w:p>
          <w:p w:rsidR="00AA509B" w:rsidRPr="00356060" w:rsidRDefault="00AA509B" w:rsidP="00B61061">
            <w:pPr>
              <w:spacing w:after="0" w:line="240" w:lineRule="auto"/>
              <w:ind w:left="1440"/>
              <w:contextualSpacing/>
              <w:rPr>
                <w:rFonts w:eastAsia="Calibri" w:cs="Times New Roman"/>
              </w:rPr>
            </w:pPr>
          </w:p>
          <w:p w:rsidR="00AA509B" w:rsidRPr="00356060" w:rsidRDefault="00AA509B" w:rsidP="00B61061">
            <w:pPr>
              <w:numPr>
                <w:ilvl w:val="0"/>
                <w:numId w:val="15"/>
              </w:numPr>
              <w:spacing w:after="0" w:line="240" w:lineRule="auto"/>
              <w:rPr>
                <w:rFonts w:eastAsia="Times New Roman" w:cs="Times New Roman"/>
              </w:rPr>
            </w:pPr>
            <w:r w:rsidRPr="00356060">
              <w:rPr>
                <w:rFonts w:eastAsia="Times New Roman" w:cs="Times New Roman"/>
              </w:rPr>
              <w:t>Use +, -, and = correctly to complete mathematical sentences.</w:t>
            </w:r>
          </w:p>
          <w:p w:rsidR="00AA509B" w:rsidRPr="00356060" w:rsidRDefault="00AA509B" w:rsidP="00B61061">
            <w:pPr>
              <w:spacing w:after="0" w:line="240" w:lineRule="auto"/>
              <w:ind w:left="522"/>
              <w:rPr>
                <w:rFonts w:eastAsia="Times New Roman" w:cs="Times New Roman"/>
              </w:rPr>
            </w:pPr>
          </w:p>
          <w:p w:rsidR="00AA509B" w:rsidRPr="00356060" w:rsidRDefault="00AA509B" w:rsidP="00D9424E">
            <w:pPr>
              <w:pStyle w:val="ListParagraph"/>
              <w:rPr>
                <w:rFonts w:eastAsia="Times New Roman" w:cs="Times New Roman"/>
              </w:rPr>
            </w:pPr>
          </w:p>
        </w:tc>
        <w:tc>
          <w:tcPr>
            <w:tcW w:w="1796" w:type="dxa"/>
          </w:tcPr>
          <w:p w:rsidR="00AA509B" w:rsidRPr="00356060" w:rsidRDefault="00AA509B" w:rsidP="00D9424E">
            <w:pPr>
              <w:numPr>
                <w:ilvl w:val="0"/>
                <w:numId w:val="16"/>
              </w:numPr>
              <w:spacing w:after="0" w:line="240" w:lineRule="auto"/>
              <w:contextualSpacing/>
              <w:rPr>
                <w:rFonts w:eastAsia="Calibri" w:cs="Times New Roman"/>
              </w:rPr>
            </w:pPr>
            <w:r w:rsidRPr="00356060">
              <w:rPr>
                <w:rFonts w:eastAsia="Calibri" w:cs="Times New Roman"/>
              </w:rPr>
              <w:t>Number</w:t>
            </w:r>
          </w:p>
          <w:p w:rsidR="00AA509B" w:rsidRPr="00356060" w:rsidRDefault="00AA509B" w:rsidP="00D9424E">
            <w:pPr>
              <w:numPr>
                <w:ilvl w:val="0"/>
                <w:numId w:val="16"/>
              </w:numPr>
              <w:spacing w:after="0" w:line="240" w:lineRule="auto"/>
              <w:contextualSpacing/>
              <w:rPr>
                <w:rFonts w:eastAsia="Calibri" w:cs="Times New Roman"/>
              </w:rPr>
            </w:pPr>
            <w:r w:rsidRPr="00356060">
              <w:rPr>
                <w:rFonts w:eastAsia="Calibri" w:cs="Times New Roman"/>
              </w:rPr>
              <w:t>Numeral</w:t>
            </w:r>
          </w:p>
          <w:p w:rsidR="00AA509B" w:rsidRPr="00356060" w:rsidRDefault="00AA509B" w:rsidP="00D9424E">
            <w:pPr>
              <w:numPr>
                <w:ilvl w:val="0"/>
                <w:numId w:val="16"/>
              </w:numPr>
              <w:spacing w:after="0" w:line="240" w:lineRule="auto"/>
              <w:contextualSpacing/>
              <w:rPr>
                <w:rFonts w:eastAsia="Calibri" w:cs="Times New Roman"/>
              </w:rPr>
            </w:pPr>
            <w:r w:rsidRPr="00356060">
              <w:rPr>
                <w:rFonts w:eastAsia="Calibri" w:cs="Times New Roman"/>
              </w:rPr>
              <w:t>Digit</w:t>
            </w:r>
          </w:p>
          <w:p w:rsidR="00AA509B" w:rsidRPr="00356060" w:rsidRDefault="00AA509B" w:rsidP="00D9424E">
            <w:pPr>
              <w:numPr>
                <w:ilvl w:val="0"/>
                <w:numId w:val="16"/>
              </w:numPr>
              <w:spacing w:after="0" w:line="240" w:lineRule="auto"/>
              <w:contextualSpacing/>
              <w:rPr>
                <w:rFonts w:eastAsia="Calibri" w:cs="Times New Roman"/>
              </w:rPr>
            </w:pPr>
            <w:r w:rsidRPr="00356060">
              <w:rPr>
                <w:rFonts w:eastAsia="Calibri" w:cs="Times New Roman"/>
              </w:rPr>
              <w:t>Join</w:t>
            </w:r>
          </w:p>
          <w:p w:rsidR="00AA509B" w:rsidRPr="00356060" w:rsidRDefault="00AA509B" w:rsidP="00D9424E">
            <w:pPr>
              <w:numPr>
                <w:ilvl w:val="0"/>
                <w:numId w:val="16"/>
              </w:numPr>
              <w:spacing w:after="0" w:line="240" w:lineRule="auto"/>
              <w:contextualSpacing/>
              <w:rPr>
                <w:rFonts w:eastAsia="Calibri" w:cs="Times New Roman"/>
              </w:rPr>
            </w:pPr>
            <w:r w:rsidRPr="00356060">
              <w:rPr>
                <w:rFonts w:eastAsia="Calibri" w:cs="Times New Roman"/>
              </w:rPr>
              <w:t>Sum</w:t>
            </w:r>
          </w:p>
          <w:p w:rsidR="00AA509B" w:rsidRPr="00D9424E" w:rsidRDefault="00AA509B" w:rsidP="00D9424E">
            <w:pPr>
              <w:spacing w:after="0" w:line="240" w:lineRule="auto"/>
              <w:ind w:left="720"/>
              <w:contextualSpacing/>
              <w:rPr>
                <w:rFonts w:eastAsia="Calibri" w:cs="Times New Roman"/>
              </w:rPr>
            </w:pPr>
          </w:p>
        </w:tc>
        <w:tc>
          <w:tcPr>
            <w:tcW w:w="4709" w:type="dxa"/>
          </w:tcPr>
          <w:p w:rsidR="00AA509B" w:rsidRPr="00DB47C1" w:rsidRDefault="00AA509B" w:rsidP="00D9424E">
            <w:pPr>
              <w:numPr>
                <w:ilvl w:val="0"/>
                <w:numId w:val="1"/>
              </w:numPr>
              <w:spacing w:after="0" w:line="240" w:lineRule="auto"/>
              <w:contextualSpacing/>
              <w:rPr>
                <w:rFonts w:eastAsia="Calibri" w:cs="Times New Roman"/>
                <w:b/>
                <w:u w:val="single"/>
              </w:rPr>
            </w:pPr>
            <w:r w:rsidRPr="00DB47C1">
              <w:rPr>
                <w:rFonts w:eastAsia="Calibri" w:cs="Times New Roman"/>
                <w:b/>
                <w:u w:val="single"/>
              </w:rPr>
              <w:t xml:space="preserve">Join two sets (up to 10 members) using mathematics sentences </w:t>
            </w:r>
          </w:p>
          <w:p w:rsidR="00AA509B" w:rsidRDefault="00AA509B" w:rsidP="00B61061">
            <w:pPr>
              <w:spacing w:after="0" w:line="240" w:lineRule="auto"/>
              <w:ind w:left="720"/>
              <w:contextualSpacing/>
              <w:rPr>
                <w:rFonts w:eastAsia="Calibri" w:cs="Times New Roman"/>
              </w:rPr>
            </w:pPr>
            <w:r w:rsidRPr="00356060">
              <w:rPr>
                <w:rFonts w:eastAsia="Calibri" w:cs="Times New Roman"/>
              </w:rPr>
              <w:t>Give students two sets of counters and have them draw set diagrams representing the sum.</w:t>
            </w:r>
            <w:r>
              <w:rPr>
                <w:rFonts w:eastAsia="Calibri" w:cs="Times New Roman"/>
              </w:rPr>
              <w:t xml:space="preserve"> </w:t>
            </w:r>
          </w:p>
          <w:p w:rsidR="00AA509B" w:rsidRPr="00356060" w:rsidRDefault="00AA509B" w:rsidP="00B61061">
            <w:pPr>
              <w:spacing w:after="0" w:line="240" w:lineRule="auto"/>
              <w:ind w:left="720"/>
              <w:contextualSpacing/>
              <w:rPr>
                <w:rFonts w:eastAsia="Calibri" w:cs="Times New Roman"/>
              </w:rPr>
            </w:pPr>
          </w:p>
          <w:p w:rsidR="00AA509B" w:rsidRPr="00C05AF2" w:rsidRDefault="00AA509B" w:rsidP="00B61061">
            <w:pPr>
              <w:spacing w:after="0" w:line="240" w:lineRule="auto"/>
              <w:contextualSpacing/>
              <w:rPr>
                <w:rFonts w:eastAsia="Calibri" w:cs="Times New Roman"/>
                <w:b/>
              </w:rPr>
            </w:pPr>
            <w:r w:rsidRPr="00C05AF2">
              <w:rPr>
                <w:b/>
                <w:noProof/>
              </w:rPr>
              <w:drawing>
                <wp:anchor distT="0" distB="0" distL="114300" distR="114300" simplePos="0" relativeHeight="251683328" behindDoc="1" locked="0" layoutInCell="1" allowOverlap="1" wp14:anchorId="4553E3CE" wp14:editId="3E572DCD">
                  <wp:simplePos x="0" y="0"/>
                  <wp:positionH relativeFrom="column">
                    <wp:posOffset>6252</wp:posOffset>
                  </wp:positionH>
                  <wp:positionV relativeFrom="paragraph">
                    <wp:posOffset>209745</wp:posOffset>
                  </wp:positionV>
                  <wp:extent cx="2676525" cy="809625"/>
                  <wp:effectExtent l="0" t="0" r="9525" b="9525"/>
                  <wp:wrapTight wrapText="bothSides">
                    <wp:wrapPolygon edited="0">
                      <wp:start x="0" y="0"/>
                      <wp:lineTo x="0" y="21346"/>
                      <wp:lineTo x="21523" y="21346"/>
                      <wp:lineTo x="21523" y="0"/>
                      <wp:lineTo x="0" y="0"/>
                    </wp:wrapPolygon>
                  </wp:wrapTight>
                  <wp:docPr id="3"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6525" cy="809625"/>
                          </a:xfrm>
                          <a:prstGeom prst="rect">
                            <a:avLst/>
                          </a:prstGeom>
                        </pic:spPr>
                      </pic:pic>
                    </a:graphicData>
                  </a:graphic>
                </wp:anchor>
              </w:drawing>
            </w:r>
            <w:r w:rsidRPr="00C05AF2">
              <w:rPr>
                <w:rFonts w:eastAsia="Calibri" w:cs="Times New Roman"/>
                <w:b/>
              </w:rPr>
              <w:t xml:space="preserve">Example: </w:t>
            </w:r>
          </w:p>
          <w:p w:rsidR="00AA509B" w:rsidRPr="00C05AF2" w:rsidRDefault="00AA509B" w:rsidP="00B61061">
            <w:pPr>
              <w:spacing w:after="0" w:line="240" w:lineRule="auto"/>
              <w:contextualSpacing/>
              <w:rPr>
                <w:rFonts w:eastAsia="Calibri" w:cs="Times New Roman"/>
                <w:sz w:val="2"/>
              </w:rPr>
            </w:pPr>
          </w:p>
          <w:p w:rsidR="00AA509B" w:rsidRDefault="00AA509B" w:rsidP="00D9424E">
            <w:pPr>
              <w:numPr>
                <w:ilvl w:val="0"/>
                <w:numId w:val="1"/>
              </w:numPr>
              <w:spacing w:after="0" w:line="240" w:lineRule="auto"/>
              <w:contextualSpacing/>
              <w:rPr>
                <w:rFonts w:eastAsia="Calibri" w:cs="Times New Roman"/>
              </w:rPr>
            </w:pPr>
            <w:r w:rsidRPr="00356060">
              <w:rPr>
                <w:noProof/>
              </w:rPr>
              <w:drawing>
                <wp:anchor distT="0" distB="0" distL="114300" distR="114300" simplePos="0" relativeHeight="251684352" behindDoc="1" locked="0" layoutInCell="1" allowOverlap="1" wp14:anchorId="3184F4C1" wp14:editId="54AE5D70">
                  <wp:simplePos x="0" y="0"/>
                  <wp:positionH relativeFrom="column">
                    <wp:posOffset>43815</wp:posOffset>
                  </wp:positionH>
                  <wp:positionV relativeFrom="paragraph">
                    <wp:posOffset>794385</wp:posOffset>
                  </wp:positionV>
                  <wp:extent cx="2705100" cy="885825"/>
                  <wp:effectExtent l="0" t="0" r="0" b="9525"/>
                  <wp:wrapTight wrapText="bothSides">
                    <wp:wrapPolygon edited="0">
                      <wp:start x="0" y="0"/>
                      <wp:lineTo x="0" y="21368"/>
                      <wp:lineTo x="21448" y="21368"/>
                      <wp:lineTo x="21448" y="0"/>
                      <wp:lineTo x="0" y="0"/>
                    </wp:wrapPolygon>
                  </wp:wrapTight>
                  <wp:docPr id="5"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5100" cy="885825"/>
                          </a:xfrm>
                          <a:prstGeom prst="rect">
                            <a:avLst/>
                          </a:prstGeom>
                        </pic:spPr>
                      </pic:pic>
                    </a:graphicData>
                  </a:graphic>
                </wp:anchor>
              </w:drawing>
            </w:r>
            <w:r w:rsidRPr="00356060">
              <w:rPr>
                <w:rFonts w:eastAsia="Calibri" w:cs="Times New Roman"/>
              </w:rPr>
              <w:t>Have students draw set diagrams to represent simple mathematical sentences given.  For example, 10 +  9 = 19 or  15 - 6 = 9</w:t>
            </w:r>
          </w:p>
          <w:p w:rsidR="00AA509B" w:rsidRDefault="00AA509B" w:rsidP="00D9424E">
            <w:pPr>
              <w:spacing w:after="0" w:line="240" w:lineRule="auto"/>
              <w:ind w:left="720"/>
              <w:contextualSpacing/>
              <w:rPr>
                <w:rFonts w:eastAsia="Calibri" w:cs="Times New Roman"/>
              </w:rPr>
            </w:pPr>
            <w:r>
              <w:rPr>
                <w:rFonts w:eastAsia="Calibri" w:cs="Times New Roman"/>
              </w:rPr>
              <w:t>Students will be able to use the app to choose sets that add up to ten(10) members:</w:t>
            </w:r>
          </w:p>
          <w:p w:rsidR="00AA509B" w:rsidRDefault="00AA509B" w:rsidP="00D9424E">
            <w:pPr>
              <w:spacing w:after="0" w:line="240" w:lineRule="auto"/>
              <w:ind w:left="720"/>
              <w:contextualSpacing/>
              <w:rPr>
                <w:rStyle w:val="Hyperlink"/>
                <w:rFonts w:eastAsia="Calibri" w:cs="Times New Roman"/>
              </w:rPr>
            </w:pPr>
            <w:hyperlink r:id="rId14" w:history="1">
              <w:r w:rsidRPr="007E63EF">
                <w:rPr>
                  <w:rStyle w:val="Hyperlink"/>
                  <w:rFonts w:eastAsia="Calibri" w:cs="Times New Roman"/>
                </w:rPr>
                <w:t>https://www.mathgames.com/skill/1.43-choose-addition-pictures-up-to-10</w:t>
              </w:r>
            </w:hyperlink>
          </w:p>
          <w:p w:rsidR="00AA509B" w:rsidRDefault="00AA509B" w:rsidP="00D9424E">
            <w:pPr>
              <w:spacing w:after="0" w:line="240" w:lineRule="auto"/>
              <w:ind w:left="720"/>
              <w:contextualSpacing/>
              <w:rPr>
                <w:rFonts w:eastAsia="Times New Roman" w:cs="Times New Roman"/>
                <w:b/>
                <w:u w:val="single"/>
              </w:rPr>
            </w:pPr>
          </w:p>
          <w:p w:rsidR="00AA509B" w:rsidRDefault="00AA509B" w:rsidP="00D9424E">
            <w:pPr>
              <w:spacing w:after="0" w:line="240" w:lineRule="auto"/>
              <w:ind w:left="720"/>
              <w:contextualSpacing/>
              <w:rPr>
                <w:rFonts w:eastAsia="Times New Roman" w:cs="Times New Roman"/>
                <w:b/>
                <w:u w:val="single"/>
              </w:rPr>
            </w:pPr>
            <w:r w:rsidRPr="00A26649">
              <w:rPr>
                <w:rFonts w:eastAsia="Times New Roman" w:cs="Times New Roman"/>
                <w:b/>
                <w:u w:val="single"/>
              </w:rPr>
              <w:t>Identify set with 20 through 100 members</w:t>
            </w:r>
          </w:p>
          <w:p w:rsidR="00AA509B" w:rsidRDefault="00AA509B" w:rsidP="00D9424E">
            <w:pPr>
              <w:spacing w:after="0" w:line="240" w:lineRule="auto"/>
              <w:ind w:left="720"/>
              <w:contextualSpacing/>
              <w:rPr>
                <w:rFonts w:eastAsia="Times New Roman" w:cs="Times New Roman"/>
              </w:rPr>
            </w:pPr>
            <w:r>
              <w:rPr>
                <w:rFonts w:eastAsia="Times New Roman" w:cs="Times New Roman"/>
              </w:rPr>
              <w:t>Introduce students to the Ten Frame (</w:t>
            </w:r>
            <w:r w:rsidRPr="00AA509B">
              <w:rPr>
                <w:rFonts w:eastAsia="Times New Roman" w:cs="Times New Roman"/>
                <w:b/>
                <w:i/>
                <w:color w:val="FF0000"/>
              </w:rPr>
              <w:t xml:space="preserve">See pages </w:t>
            </w:r>
            <w:r w:rsidR="009035DF">
              <w:rPr>
                <w:rFonts w:eastAsia="Times New Roman" w:cs="Times New Roman"/>
                <w:b/>
                <w:i/>
                <w:color w:val="FF0000"/>
              </w:rPr>
              <w:t>8 to 11</w:t>
            </w:r>
            <w:r w:rsidRPr="00AA509B">
              <w:rPr>
                <w:rFonts w:eastAsia="Times New Roman" w:cs="Times New Roman"/>
                <w:b/>
                <w:i/>
                <w:color w:val="FF0000"/>
              </w:rPr>
              <w:t xml:space="preserve"> of </w:t>
            </w:r>
            <w:r w:rsidR="009035DF">
              <w:rPr>
                <w:rFonts w:eastAsia="Times New Roman" w:cs="Times New Roman"/>
                <w:b/>
                <w:i/>
                <w:color w:val="FF0000"/>
              </w:rPr>
              <w:t>the R</w:t>
            </w:r>
            <w:r w:rsidRPr="00AA509B">
              <w:rPr>
                <w:rFonts w:eastAsia="Times New Roman" w:cs="Times New Roman"/>
                <w:b/>
                <w:i/>
                <w:color w:val="FF0000"/>
              </w:rPr>
              <w:t xml:space="preserve">esource document for blank and populated template and also for a sample Ten Frame Bingo </w:t>
            </w:r>
            <w:r w:rsidRPr="00AA509B">
              <w:rPr>
                <w:rFonts w:eastAsia="Times New Roman" w:cs="Times New Roman"/>
                <w:b/>
                <w:i/>
                <w:color w:val="FF0000"/>
              </w:rPr>
              <w:lastRenderedPageBreak/>
              <w:t>game</w:t>
            </w:r>
            <w:r w:rsidRPr="00AA509B">
              <w:rPr>
                <w:rFonts w:eastAsia="Times New Roman" w:cs="Times New Roman"/>
                <w:b/>
                <w:color w:val="FF0000"/>
              </w:rPr>
              <w:t>).</w:t>
            </w:r>
            <w:r w:rsidRPr="00AA509B">
              <w:rPr>
                <w:rFonts w:eastAsia="Times New Roman" w:cs="Times New Roman"/>
                <w:color w:val="FF0000"/>
              </w:rPr>
              <w:t xml:space="preserve"> </w:t>
            </w:r>
            <w:r>
              <w:rPr>
                <w:rFonts w:eastAsia="Times New Roman" w:cs="Times New Roman"/>
              </w:rPr>
              <w:t>To reinforce the identification of numbers on a Ten Frame have students play the Ten Frame Bingo game.</w:t>
            </w:r>
          </w:p>
          <w:p w:rsidR="00AA509B" w:rsidRDefault="00AA509B" w:rsidP="00D9424E">
            <w:pPr>
              <w:spacing w:after="0" w:line="240" w:lineRule="auto"/>
              <w:ind w:left="720"/>
              <w:contextualSpacing/>
              <w:rPr>
                <w:rFonts w:eastAsia="Times New Roman" w:cs="Times New Roman"/>
              </w:rPr>
            </w:pPr>
          </w:p>
          <w:p w:rsidR="00AA509B" w:rsidRDefault="00AA509B" w:rsidP="00D9424E">
            <w:pPr>
              <w:spacing w:after="0" w:line="240" w:lineRule="auto"/>
              <w:ind w:left="720"/>
              <w:contextualSpacing/>
              <w:rPr>
                <w:rFonts w:eastAsia="Times New Roman" w:cs="Times New Roman"/>
              </w:rPr>
            </w:pPr>
            <w:r>
              <w:rPr>
                <w:rFonts w:eastAsia="Times New Roman" w:cs="Times New Roman"/>
              </w:rPr>
              <w:t xml:space="preserve">Lead students to identify a populated frame as having 10 elements. Introduce an additional frame with one element. Increase the elements in the second frame by one until the frame is filled thus producing two frames with a total of 20 elements. </w:t>
            </w:r>
          </w:p>
          <w:p w:rsidR="00AA509B" w:rsidRDefault="00AA509B" w:rsidP="00D9424E">
            <w:pPr>
              <w:spacing w:after="0" w:line="240" w:lineRule="auto"/>
              <w:ind w:left="720"/>
              <w:contextualSpacing/>
              <w:rPr>
                <w:rFonts w:eastAsia="Times New Roman" w:cs="Times New Roman"/>
              </w:rPr>
            </w:pPr>
          </w:p>
          <w:p w:rsidR="00AA509B" w:rsidRDefault="00AA509B" w:rsidP="00D9424E">
            <w:pPr>
              <w:spacing w:after="0" w:line="240" w:lineRule="auto"/>
              <w:ind w:left="720"/>
              <w:contextualSpacing/>
              <w:jc w:val="center"/>
              <w:rPr>
                <w:rFonts w:eastAsia="Times New Roman" w:cs="Times New Roman"/>
              </w:rPr>
            </w:pPr>
            <w:r>
              <w:rPr>
                <w:rFonts w:eastAsia="Times New Roman" w:cs="Times New Roman"/>
                <w:noProof/>
              </w:rPr>
              <w:drawing>
                <wp:inline distT="0" distB="0" distL="0" distR="0" wp14:anchorId="40437CE9" wp14:editId="781BCDB5">
                  <wp:extent cx="1073888" cy="1012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Frame 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8707" cy="1016795"/>
                          </a:xfrm>
                          <a:prstGeom prst="rect">
                            <a:avLst/>
                          </a:prstGeom>
                        </pic:spPr>
                      </pic:pic>
                    </a:graphicData>
                  </a:graphic>
                </wp:inline>
              </w:drawing>
            </w:r>
          </w:p>
          <w:p w:rsidR="00AA509B" w:rsidRDefault="00AA509B" w:rsidP="00D9424E">
            <w:pPr>
              <w:spacing w:after="0" w:line="240" w:lineRule="auto"/>
              <w:ind w:left="720"/>
              <w:contextualSpacing/>
              <w:rPr>
                <w:rFonts w:eastAsia="Times New Roman" w:cs="Times New Roman"/>
              </w:rPr>
            </w:pPr>
            <w:r>
              <w:rPr>
                <w:rFonts w:eastAsia="Times New Roman" w:cs="Times New Roman"/>
              </w:rPr>
              <w:t xml:space="preserve">Have students work in groups to produce various sets using their Ten Frames. </w:t>
            </w:r>
          </w:p>
          <w:p w:rsidR="00AA509B" w:rsidRDefault="00AA509B" w:rsidP="00B61061">
            <w:pPr>
              <w:spacing w:after="0" w:line="240" w:lineRule="auto"/>
              <w:ind w:left="720"/>
              <w:contextualSpacing/>
              <w:rPr>
                <w:rFonts w:eastAsia="Times New Roman" w:cs="Times New Roman"/>
              </w:rPr>
            </w:pPr>
          </w:p>
          <w:p w:rsidR="00AA509B" w:rsidRPr="00AA509B" w:rsidRDefault="00AA509B" w:rsidP="00D9424E">
            <w:pPr>
              <w:pStyle w:val="ListParagraph"/>
              <w:numPr>
                <w:ilvl w:val="0"/>
                <w:numId w:val="1"/>
              </w:numPr>
              <w:spacing w:after="0" w:line="240" w:lineRule="auto"/>
              <w:rPr>
                <w:rFonts w:eastAsia="Calibri" w:cs="Times New Roman"/>
                <w:color w:val="FF0000"/>
              </w:rPr>
            </w:pPr>
            <w:r>
              <w:rPr>
                <w:rFonts w:eastAsia="Calibri" w:cs="Times New Roman"/>
              </w:rPr>
              <w:t xml:space="preserve">Have students engage in the </w:t>
            </w:r>
            <w:r w:rsidRPr="009035DF">
              <w:rPr>
                <w:rFonts w:eastAsia="Calibri" w:cs="Times New Roman"/>
                <w:b/>
              </w:rPr>
              <w:t>Number Recognition Game</w:t>
            </w:r>
            <w:r w:rsidR="00E85C79" w:rsidRPr="00AA509B">
              <w:rPr>
                <w:rFonts w:eastAsia="Calibri" w:cs="Times New Roman"/>
                <w:b/>
                <w:i/>
                <w:color w:val="FF0000"/>
              </w:rPr>
              <w:t xml:space="preserve"> </w:t>
            </w:r>
            <w:r w:rsidR="00E85C79">
              <w:rPr>
                <w:rFonts w:eastAsia="Calibri" w:cs="Times New Roman"/>
                <w:b/>
                <w:i/>
                <w:color w:val="FF0000"/>
              </w:rPr>
              <w:t>(</w:t>
            </w:r>
            <w:r w:rsidR="00E85C79" w:rsidRPr="00AA509B">
              <w:rPr>
                <w:rFonts w:eastAsia="Calibri" w:cs="Times New Roman"/>
                <w:b/>
                <w:i/>
                <w:color w:val="FF0000"/>
              </w:rPr>
              <w:t>See page 12 of the Resource Document</w:t>
            </w:r>
            <w:r w:rsidR="00E85C79">
              <w:rPr>
                <w:rFonts w:eastAsia="Calibri" w:cs="Times New Roman"/>
                <w:b/>
                <w:i/>
                <w:color w:val="FF0000"/>
              </w:rPr>
              <w:t>)</w:t>
            </w:r>
            <w:r w:rsidR="00E85C79" w:rsidRPr="00AA509B">
              <w:rPr>
                <w:rFonts w:eastAsia="Calibri" w:cs="Times New Roman"/>
                <w:b/>
                <w:i/>
                <w:color w:val="FF0000"/>
              </w:rPr>
              <w:t>.</w:t>
            </w:r>
            <w:r>
              <w:rPr>
                <w:rFonts w:eastAsia="Calibri" w:cs="Times New Roman"/>
              </w:rPr>
              <w:t xml:space="preserve"> Students will listen as the teacher calls out the numbers </w:t>
            </w:r>
            <w:r w:rsidR="00E85C79">
              <w:rPr>
                <w:rFonts w:eastAsia="Calibri" w:cs="Times New Roman"/>
              </w:rPr>
              <w:t xml:space="preserve">and will </w:t>
            </w:r>
            <w:r>
              <w:rPr>
                <w:rFonts w:eastAsia="Calibri" w:cs="Times New Roman"/>
              </w:rPr>
              <w:t xml:space="preserve">identify the number on their cards.  The student who finds most or all of the numbers wins. </w:t>
            </w:r>
          </w:p>
          <w:p w:rsidR="00AA509B" w:rsidRDefault="00AA509B" w:rsidP="005C3D96">
            <w:pPr>
              <w:pStyle w:val="ListParagraph"/>
              <w:spacing w:after="0" w:line="240" w:lineRule="auto"/>
              <w:rPr>
                <w:rFonts w:eastAsia="Calibri" w:cs="Times New Roman"/>
              </w:rPr>
            </w:pPr>
          </w:p>
          <w:p w:rsidR="00AA509B" w:rsidRDefault="00AA509B" w:rsidP="00D9424E">
            <w:pPr>
              <w:spacing w:after="0" w:line="240" w:lineRule="auto"/>
              <w:rPr>
                <w:rFonts w:eastAsia="Calibri" w:cs="Times New Roman"/>
              </w:rPr>
            </w:pPr>
          </w:p>
          <w:p w:rsidR="00F11E8A" w:rsidRDefault="00F11E8A" w:rsidP="00D9424E">
            <w:pPr>
              <w:spacing w:after="0" w:line="240" w:lineRule="auto"/>
              <w:rPr>
                <w:rFonts w:eastAsia="Calibri" w:cs="Times New Roman"/>
              </w:rPr>
            </w:pPr>
          </w:p>
          <w:p w:rsidR="00F11E8A" w:rsidRDefault="00F11E8A" w:rsidP="00D9424E">
            <w:pPr>
              <w:spacing w:after="0" w:line="240" w:lineRule="auto"/>
              <w:rPr>
                <w:rFonts w:eastAsia="Calibri" w:cs="Times New Roman"/>
              </w:rPr>
            </w:pPr>
            <w:bookmarkStart w:id="0" w:name="_GoBack"/>
            <w:bookmarkEnd w:id="0"/>
          </w:p>
          <w:p w:rsidR="00AA509B" w:rsidRPr="00D9424E" w:rsidRDefault="00AA509B" w:rsidP="00D9424E">
            <w:pPr>
              <w:pStyle w:val="ListParagraph"/>
              <w:numPr>
                <w:ilvl w:val="0"/>
                <w:numId w:val="1"/>
              </w:numPr>
              <w:spacing w:after="0" w:line="240" w:lineRule="auto"/>
              <w:rPr>
                <w:rFonts w:eastAsia="Times New Roman" w:cs="Times New Roman"/>
                <w:b/>
                <w:u w:val="single"/>
              </w:rPr>
            </w:pPr>
            <w:r w:rsidRPr="00D9424E">
              <w:rPr>
                <w:rFonts w:eastAsia="Times New Roman" w:cs="Times New Roman"/>
                <w:b/>
                <w:u w:val="single"/>
              </w:rPr>
              <w:t>Use +, -, and = correctly to complete mathematical sentences.</w:t>
            </w:r>
          </w:p>
          <w:p w:rsidR="00AA509B" w:rsidRPr="00C541A5" w:rsidRDefault="00AA509B" w:rsidP="00C541A5">
            <w:pPr>
              <w:pStyle w:val="ListParagraph"/>
              <w:tabs>
                <w:tab w:val="left" w:pos="1524"/>
              </w:tabs>
              <w:rPr>
                <w:rFonts w:eastAsia="Calibri" w:cs="Times New Roman"/>
              </w:rPr>
            </w:pPr>
            <w:r w:rsidRPr="00C541A5">
              <w:rPr>
                <w:rFonts w:eastAsia="Calibri" w:cs="Times New Roman"/>
              </w:rPr>
              <w:lastRenderedPageBreak/>
              <w:t xml:space="preserve">Have students engage in the One more One Less task. Give them a number card, Ten Frames and counters. Challenge them to represent the number (on the number cards) using their Ten Frame and counters. Then have </w:t>
            </w:r>
            <w:r>
              <w:rPr>
                <w:rFonts w:eastAsia="Calibri" w:cs="Times New Roman"/>
              </w:rPr>
              <w:t xml:space="preserve">students use their resources to </w:t>
            </w:r>
            <w:r w:rsidRPr="00C541A5">
              <w:rPr>
                <w:rFonts w:eastAsia="Calibri" w:cs="Times New Roman"/>
              </w:rPr>
              <w:t xml:space="preserve">populate the template on </w:t>
            </w:r>
            <w:r w:rsidRPr="00AA509B">
              <w:rPr>
                <w:rFonts w:eastAsia="Calibri" w:cs="Times New Roman"/>
                <w:b/>
                <w:i/>
                <w:color w:val="FF0000"/>
              </w:rPr>
              <w:t>page 1</w:t>
            </w:r>
            <w:r w:rsidR="00E85C79">
              <w:rPr>
                <w:rFonts w:eastAsia="Calibri" w:cs="Times New Roman"/>
                <w:b/>
                <w:i/>
                <w:color w:val="FF0000"/>
              </w:rPr>
              <w:t>3</w:t>
            </w:r>
            <w:r w:rsidRPr="00AA509B">
              <w:rPr>
                <w:rFonts w:eastAsia="Calibri" w:cs="Times New Roman"/>
                <w:color w:val="FF0000"/>
              </w:rPr>
              <w:t xml:space="preserve"> </w:t>
            </w:r>
            <w:r w:rsidRPr="00AA509B">
              <w:rPr>
                <w:rFonts w:eastAsia="Calibri" w:cs="Times New Roman"/>
                <w:b/>
                <w:i/>
                <w:color w:val="FF0000"/>
              </w:rPr>
              <w:t xml:space="preserve">of the </w:t>
            </w:r>
            <w:r w:rsidR="00E85C79">
              <w:rPr>
                <w:rFonts w:eastAsia="Calibri" w:cs="Times New Roman"/>
                <w:b/>
                <w:i/>
                <w:color w:val="FF0000"/>
              </w:rPr>
              <w:t>R</w:t>
            </w:r>
            <w:r w:rsidRPr="00AA509B">
              <w:rPr>
                <w:rFonts w:eastAsia="Calibri" w:cs="Times New Roman"/>
                <w:b/>
                <w:i/>
                <w:color w:val="FF0000"/>
              </w:rPr>
              <w:t>esource document</w:t>
            </w:r>
            <w:r w:rsidRPr="00C541A5">
              <w:rPr>
                <w:rFonts w:eastAsia="Calibri" w:cs="Times New Roman"/>
                <w:b/>
                <w:i/>
              </w:rPr>
              <w:t xml:space="preserve"> </w:t>
            </w:r>
            <w:r w:rsidRPr="00C541A5">
              <w:rPr>
                <w:rFonts w:eastAsia="Calibri" w:cs="Times New Roman"/>
              </w:rPr>
              <w:t>with one more and one less than that same number.</w:t>
            </w:r>
          </w:p>
          <w:p w:rsidR="00AA509B" w:rsidRPr="00356060" w:rsidRDefault="00AA509B" w:rsidP="00B61061">
            <w:pPr>
              <w:contextualSpacing/>
              <w:rPr>
                <w:rFonts w:eastAsia="Calibri" w:cs="Times New Roman"/>
              </w:rPr>
            </w:pPr>
          </w:p>
        </w:tc>
        <w:tc>
          <w:tcPr>
            <w:tcW w:w="3811" w:type="dxa"/>
          </w:tcPr>
          <w:p w:rsidR="00AA509B" w:rsidRPr="0090446C" w:rsidRDefault="00AA509B" w:rsidP="00B61061">
            <w:pPr>
              <w:numPr>
                <w:ilvl w:val="0"/>
                <w:numId w:val="1"/>
              </w:numPr>
              <w:spacing w:after="0" w:line="240" w:lineRule="auto"/>
              <w:rPr>
                <w:rFonts w:eastAsia="Times New Roman" w:cs="Times New Roman"/>
                <w:b/>
                <w:u w:val="single"/>
              </w:rPr>
            </w:pPr>
            <w:r w:rsidRPr="0090446C">
              <w:rPr>
                <w:rFonts w:eastAsia="Times New Roman" w:cs="Times New Roman"/>
                <w:b/>
                <w:u w:val="single"/>
              </w:rPr>
              <w:lastRenderedPageBreak/>
              <w:t xml:space="preserve">Use +, -, and = correctly to </w:t>
            </w:r>
            <w:r>
              <w:rPr>
                <w:rFonts w:eastAsia="Times New Roman" w:cs="Times New Roman"/>
                <w:b/>
                <w:u w:val="single"/>
              </w:rPr>
              <w:t>complete mathematical sentences</w:t>
            </w:r>
          </w:p>
          <w:p w:rsidR="00AA509B" w:rsidRPr="00356060" w:rsidRDefault="00AA509B" w:rsidP="00B61061">
            <w:pPr>
              <w:spacing w:after="0" w:line="240" w:lineRule="auto"/>
              <w:ind w:left="720"/>
              <w:contextualSpacing/>
              <w:rPr>
                <w:rFonts w:eastAsia="Calibri" w:cs="Times New Roman"/>
              </w:rPr>
            </w:pPr>
            <w:r w:rsidRPr="00356060">
              <w:rPr>
                <w:rFonts w:eastAsia="Calibri" w:cs="Times New Roman"/>
              </w:rPr>
              <w:t xml:space="preserve">Provide students with printed cut out images of the four basic operations.  A chart </w:t>
            </w:r>
            <w:r>
              <w:rPr>
                <w:rFonts w:eastAsia="Calibri" w:cs="Times New Roman"/>
              </w:rPr>
              <w:t xml:space="preserve">for whole group or worksheets for small groups could </w:t>
            </w:r>
            <w:r w:rsidRPr="00356060">
              <w:rPr>
                <w:rFonts w:eastAsia="Calibri" w:cs="Times New Roman"/>
              </w:rPr>
              <w:t xml:space="preserve">be </w:t>
            </w:r>
            <w:r>
              <w:rPr>
                <w:rFonts w:eastAsia="Calibri" w:cs="Times New Roman"/>
              </w:rPr>
              <w:t>provided</w:t>
            </w:r>
            <w:r w:rsidRPr="00356060">
              <w:rPr>
                <w:rFonts w:eastAsia="Calibri" w:cs="Times New Roman"/>
              </w:rPr>
              <w:t xml:space="preserve"> with incomplete sentences as shown below.</w:t>
            </w:r>
          </w:p>
          <w:p w:rsidR="00AA509B" w:rsidRPr="00356060" w:rsidRDefault="00AA509B" w:rsidP="00B61061">
            <w:pPr>
              <w:ind w:left="720"/>
              <w:contextualSpacing/>
              <w:rPr>
                <w:rFonts w:eastAsia="Calibri" w:cs="Times New Roman"/>
              </w:rPr>
            </w:pPr>
            <w:r>
              <w:rPr>
                <w:rFonts w:eastAsia="Calibri" w:cs="Times New Roman"/>
                <w:noProof/>
              </w:rPr>
              <mc:AlternateContent>
                <mc:Choice Requires="wps">
                  <w:drawing>
                    <wp:anchor distT="0" distB="0" distL="114300" distR="114300" simplePos="0" relativeHeight="251685376" behindDoc="0" locked="0" layoutInCell="1" allowOverlap="1" wp14:anchorId="5DAF9B81" wp14:editId="34ED7C5B">
                      <wp:simplePos x="0" y="0"/>
                      <wp:positionH relativeFrom="column">
                        <wp:posOffset>580390</wp:posOffset>
                      </wp:positionH>
                      <wp:positionV relativeFrom="paragraph">
                        <wp:posOffset>6350</wp:posOffset>
                      </wp:positionV>
                      <wp:extent cx="297815" cy="191135"/>
                      <wp:effectExtent l="0" t="0" r="26035" b="18415"/>
                      <wp:wrapNone/>
                      <wp:docPr id="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91135"/>
                              </a:xfrm>
                              <a:prstGeom prst="roundRect">
                                <a:avLst>
                                  <a:gd name="adj" fmla="val 16667"/>
                                </a:avLst>
                              </a:prstGeom>
                              <a:solidFill>
                                <a:srgbClr val="FFFFFF"/>
                              </a:solidFill>
                              <a:ln w="25400">
                                <a:solidFill>
                                  <a:srgbClr val="4F81BD"/>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5.7pt;margin-top:.5pt;width:23.45pt;height:1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" strokecolor="#4f81bd" strokeweight="2pt"/>
                  </w:pict>
                </mc:Fallback>
              </mc:AlternateContent>
            </w:r>
            <w:r w:rsidRPr="00356060">
              <w:rPr>
                <w:rFonts w:eastAsia="Calibri" w:cs="Times New Roman"/>
              </w:rPr>
              <w:t>2             2 = 4</w:t>
            </w:r>
          </w:p>
          <w:p w:rsidR="00AA509B" w:rsidRPr="00356060" w:rsidRDefault="00AA509B" w:rsidP="00B61061">
            <w:pPr>
              <w:ind w:left="720"/>
              <w:contextualSpacing/>
              <w:rPr>
                <w:rFonts w:eastAsia="Calibri" w:cs="Times New Roman"/>
              </w:rPr>
            </w:pPr>
            <w:r w:rsidRPr="00356060">
              <w:rPr>
                <w:rFonts w:eastAsia="Calibri" w:cs="Times New Roman"/>
              </w:rPr>
              <w:t xml:space="preserve">Students will </w:t>
            </w:r>
            <w:r>
              <w:rPr>
                <w:rFonts w:eastAsia="Calibri" w:cs="Times New Roman"/>
              </w:rPr>
              <w:t>determine the correct operation and will demonstrate their thinking by inserting the correct operation in the space provided.</w:t>
            </w:r>
            <w:r w:rsidRPr="00356060">
              <w:rPr>
                <w:rFonts w:eastAsia="Calibri" w:cs="Times New Roman"/>
              </w:rPr>
              <w:t xml:space="preserve"> </w:t>
            </w:r>
          </w:p>
          <w:p w:rsidR="00AA509B" w:rsidRDefault="00AA509B" w:rsidP="00B61061">
            <w:pPr>
              <w:spacing w:after="0" w:line="240" w:lineRule="auto"/>
              <w:ind w:left="720"/>
              <w:contextualSpacing/>
              <w:jc w:val="center"/>
              <w:rPr>
                <w:rFonts w:eastAsia="Calibri" w:cs="Times New Roman"/>
              </w:rPr>
            </w:pPr>
          </w:p>
          <w:p w:rsidR="00AA509B" w:rsidRPr="00A26649" w:rsidRDefault="00AA509B" w:rsidP="00B61061">
            <w:pPr>
              <w:spacing w:after="0" w:line="240" w:lineRule="auto"/>
              <w:ind w:left="720"/>
              <w:contextualSpacing/>
              <w:rPr>
                <w:rFonts w:eastAsia="Calibri" w:cs="Times New Roman"/>
                <w:b/>
                <w:u w:val="single"/>
              </w:rPr>
            </w:pPr>
            <w:r w:rsidRPr="00A26649">
              <w:rPr>
                <w:rFonts w:eastAsia="Calibri" w:cs="Times New Roman"/>
                <w:b/>
                <w:u w:val="single"/>
              </w:rPr>
              <w:t xml:space="preserve">Join two sets (up to 10 members) using mathematics sentences </w:t>
            </w:r>
          </w:p>
          <w:p w:rsidR="00AA509B" w:rsidRPr="00356060" w:rsidRDefault="00AA509B" w:rsidP="00B61061">
            <w:pPr>
              <w:spacing w:after="0" w:line="240" w:lineRule="auto"/>
              <w:ind w:left="720"/>
              <w:contextualSpacing/>
              <w:jc w:val="center"/>
              <w:rPr>
                <w:rFonts w:eastAsia="Calibri" w:cs="Times New Roman"/>
              </w:rPr>
            </w:pPr>
          </w:p>
          <w:p w:rsidR="00AA509B" w:rsidRPr="00FB5A8C" w:rsidRDefault="00AA509B" w:rsidP="00B61061">
            <w:pPr>
              <w:pStyle w:val="ListParagraph"/>
              <w:numPr>
                <w:ilvl w:val="0"/>
                <w:numId w:val="1"/>
              </w:numPr>
              <w:spacing w:after="0" w:line="240" w:lineRule="auto"/>
              <w:rPr>
                <w:rFonts w:eastAsia="Calibri" w:cs="Times New Roman"/>
              </w:rPr>
            </w:pPr>
            <w:r w:rsidRPr="00FB5A8C">
              <w:rPr>
                <w:rFonts w:eastAsia="Calibri" w:cs="Times New Roman"/>
              </w:rPr>
              <w:t xml:space="preserve">Give students the opportunity to determine addends for a given sum. </w:t>
            </w:r>
          </w:p>
          <w:p w:rsidR="00AA509B" w:rsidRPr="00356060" w:rsidRDefault="00AA509B" w:rsidP="00B61061">
            <w:pPr>
              <w:spacing w:after="0" w:line="240" w:lineRule="auto"/>
              <w:ind w:left="720"/>
              <w:contextualSpacing/>
              <w:rPr>
                <w:rFonts w:eastAsia="Calibri" w:cs="Times New Roman"/>
              </w:rPr>
            </w:pPr>
            <w:r w:rsidRPr="00356060">
              <w:rPr>
                <w:rFonts w:eastAsia="Calibri" w:cs="Times New Roman"/>
              </w:rPr>
              <w:t>Example:</w:t>
            </w:r>
          </w:p>
          <w:p w:rsidR="00AA509B" w:rsidRPr="00356060" w:rsidRDefault="00AA509B" w:rsidP="00B61061">
            <w:pPr>
              <w:spacing w:after="0" w:line="240" w:lineRule="auto"/>
              <w:ind w:left="720"/>
              <w:contextualSpacing/>
              <w:rPr>
                <w:rFonts w:eastAsia="Calibri" w:cs="Times New Roman"/>
              </w:rPr>
            </w:pPr>
          </w:p>
          <w:p w:rsidR="00AA509B" w:rsidRPr="00356060" w:rsidRDefault="00AA509B" w:rsidP="00B61061">
            <w:pPr>
              <w:spacing w:after="0" w:line="240" w:lineRule="auto"/>
              <w:ind w:left="720"/>
              <w:contextualSpacing/>
              <w:rPr>
                <w:rFonts w:eastAsia="Calibri" w:cs="Times New Roman"/>
              </w:rPr>
            </w:pPr>
            <w:r w:rsidRPr="00356060">
              <w:rPr>
                <w:noProof/>
                <w:color w:val="0000FF"/>
              </w:rPr>
              <w:drawing>
                <wp:inline distT="0" distB="0" distL="0" distR="0" wp14:anchorId="15C87665" wp14:editId="4672B12C">
                  <wp:extent cx="1471748" cy="1128156"/>
                  <wp:effectExtent l="0" t="0" r="0" b="0"/>
                  <wp:docPr id="6" name="Picture 2" descr="http://edcompassblog.smarttech.com/wp-content/uploads/2013/04/bowling_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compassblog.smarttech.com/wp-content/uploads/2013/04/bowling_1.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2309" cy="1128586"/>
                          </a:xfrm>
                          <a:prstGeom prst="rect">
                            <a:avLst/>
                          </a:prstGeom>
                          <a:noFill/>
                          <a:ln>
                            <a:noFill/>
                          </a:ln>
                        </pic:spPr>
                      </pic:pic>
                    </a:graphicData>
                  </a:graphic>
                </wp:inline>
              </w:drawing>
            </w:r>
          </w:p>
          <w:p w:rsidR="00AA509B" w:rsidRDefault="00AA509B" w:rsidP="00B61061">
            <w:pPr>
              <w:spacing w:after="0" w:line="240" w:lineRule="auto"/>
              <w:ind w:left="720"/>
              <w:contextualSpacing/>
              <w:rPr>
                <w:rFonts w:eastAsia="Calibri" w:cs="Times New Roman"/>
              </w:rPr>
            </w:pPr>
            <w:r w:rsidRPr="00356060">
              <w:rPr>
                <w:rFonts w:eastAsia="Calibri" w:cs="Times New Roman"/>
              </w:rPr>
              <w:t xml:space="preserve">Each bottle has the number of </w:t>
            </w:r>
            <w:r w:rsidRPr="00356060">
              <w:rPr>
                <w:rFonts w:eastAsia="Calibri" w:cs="Times New Roman"/>
              </w:rPr>
              <w:lastRenderedPageBreak/>
              <w:t>marbles as written on the bottle. Anna wants to get a total of 8 marbles. Which 2 bottles should she hit?</w:t>
            </w:r>
          </w:p>
          <w:p w:rsidR="00AA509B" w:rsidRDefault="00AA509B" w:rsidP="00B61061">
            <w:pPr>
              <w:spacing w:after="0" w:line="240" w:lineRule="auto"/>
              <w:ind w:left="720"/>
              <w:contextualSpacing/>
              <w:rPr>
                <w:rFonts w:eastAsia="Calibri" w:cs="Times New Roman"/>
              </w:rPr>
            </w:pPr>
          </w:p>
          <w:p w:rsidR="00AA509B" w:rsidRDefault="00AA509B" w:rsidP="00B61061">
            <w:pPr>
              <w:spacing w:after="0" w:line="240" w:lineRule="auto"/>
              <w:ind w:left="720"/>
              <w:contextualSpacing/>
              <w:rPr>
                <w:rFonts w:eastAsia="Calibri" w:cs="Times New Roman"/>
              </w:rPr>
            </w:pPr>
            <w:r w:rsidRPr="00A26649">
              <w:rPr>
                <w:rFonts w:eastAsia="Calibri" w:cs="Times New Roman"/>
                <w:b/>
              </w:rPr>
              <w:t>ICT Inclusion</w:t>
            </w:r>
          </w:p>
          <w:p w:rsidR="00AA509B" w:rsidRDefault="00AA509B" w:rsidP="00B61061">
            <w:pPr>
              <w:spacing w:after="0" w:line="240" w:lineRule="auto"/>
              <w:ind w:left="720"/>
              <w:contextualSpacing/>
              <w:rPr>
                <w:rFonts w:eastAsia="Calibri" w:cs="Times New Roman"/>
              </w:rPr>
            </w:pPr>
            <w:r>
              <w:rPr>
                <w:rFonts w:eastAsia="Calibri" w:cs="Times New Roman"/>
              </w:rPr>
              <w:t xml:space="preserve">Addition:  Students will be shown activity of addition to choose the sum, activity also lends itself to other areas such as multiplication </w:t>
            </w:r>
            <w:hyperlink r:id="rId18" w:history="1">
              <w:r w:rsidRPr="007E63EF">
                <w:rPr>
                  <w:rStyle w:val="Hyperlink"/>
                  <w:rFonts w:eastAsia="Calibri" w:cs="Times New Roman"/>
                </w:rPr>
                <w:t>http://www.softschools.com/math/games/addition_games/</w:t>
              </w:r>
            </w:hyperlink>
          </w:p>
          <w:p w:rsidR="00AA509B" w:rsidRDefault="00AA509B" w:rsidP="00B61061">
            <w:pPr>
              <w:spacing w:after="0" w:line="240" w:lineRule="auto"/>
              <w:ind w:left="720"/>
              <w:contextualSpacing/>
              <w:rPr>
                <w:rFonts w:eastAsia="Calibri" w:cs="Times New Roman"/>
              </w:rPr>
            </w:pPr>
          </w:p>
          <w:p w:rsidR="00AA509B" w:rsidRDefault="00AA509B" w:rsidP="00B61061">
            <w:pPr>
              <w:spacing w:after="0" w:line="240" w:lineRule="auto"/>
              <w:ind w:left="720"/>
              <w:contextualSpacing/>
              <w:rPr>
                <w:rStyle w:val="Hyperlink"/>
                <w:rFonts w:eastAsia="Calibri" w:cs="Times New Roman"/>
              </w:rPr>
            </w:pPr>
          </w:p>
          <w:p w:rsidR="00AA509B" w:rsidRPr="00A26649" w:rsidRDefault="00AA509B" w:rsidP="00B61061">
            <w:pPr>
              <w:numPr>
                <w:ilvl w:val="0"/>
                <w:numId w:val="1"/>
              </w:numPr>
              <w:spacing w:after="0" w:line="240" w:lineRule="auto"/>
              <w:contextualSpacing/>
              <w:rPr>
                <w:rFonts w:eastAsia="Calibri" w:cs="Times New Roman"/>
                <w:b/>
                <w:u w:val="single"/>
              </w:rPr>
            </w:pPr>
            <w:r w:rsidRPr="00A26649">
              <w:rPr>
                <w:rFonts w:eastAsia="Times New Roman" w:cs="Times New Roman"/>
                <w:b/>
                <w:u w:val="single"/>
              </w:rPr>
              <w:t>Identify set with 20 through 100 members</w:t>
            </w:r>
          </w:p>
          <w:p w:rsidR="00AA509B" w:rsidRDefault="00AA509B" w:rsidP="00B61061">
            <w:pPr>
              <w:pStyle w:val="ListParagraph"/>
              <w:tabs>
                <w:tab w:val="left" w:pos="1524"/>
              </w:tabs>
              <w:rPr>
                <w:rFonts w:eastAsia="Calibri" w:cs="Times New Roman"/>
              </w:rPr>
            </w:pPr>
            <w:r w:rsidRPr="00A26649">
              <w:rPr>
                <w:rFonts w:eastAsia="Calibri" w:cs="Times New Roman"/>
              </w:rPr>
              <w:t xml:space="preserve">Have students play </w:t>
            </w:r>
            <w:r>
              <w:rPr>
                <w:rFonts w:eastAsia="Calibri" w:cs="Times New Roman"/>
              </w:rPr>
              <w:t xml:space="preserve">Ten Frame </w:t>
            </w:r>
            <w:r w:rsidRPr="00A26649">
              <w:rPr>
                <w:rFonts w:eastAsia="Calibri" w:cs="Times New Roman"/>
              </w:rPr>
              <w:t>bingo games.</w:t>
            </w:r>
            <w:r>
              <w:rPr>
                <w:rFonts w:eastAsia="Calibri" w:cs="Times New Roman"/>
              </w:rPr>
              <w:t xml:space="preserve"> </w:t>
            </w:r>
            <w:r w:rsidRPr="00AA509B">
              <w:rPr>
                <w:rFonts w:eastAsia="Calibri" w:cs="Times New Roman"/>
                <w:b/>
                <w:i/>
                <w:color w:val="FF0000"/>
              </w:rPr>
              <w:t>See sample card on page 1</w:t>
            </w:r>
            <w:r w:rsidR="009035DF">
              <w:rPr>
                <w:rFonts w:eastAsia="Calibri" w:cs="Times New Roman"/>
                <w:b/>
                <w:i/>
                <w:color w:val="FF0000"/>
              </w:rPr>
              <w:t>0</w:t>
            </w:r>
            <w:r w:rsidRPr="00AA509B">
              <w:rPr>
                <w:rFonts w:eastAsia="Calibri" w:cs="Times New Roman"/>
                <w:b/>
                <w:i/>
                <w:color w:val="FF0000"/>
              </w:rPr>
              <w:t xml:space="preserve"> </w:t>
            </w:r>
            <w:r w:rsidR="009035DF">
              <w:rPr>
                <w:rFonts w:eastAsia="Calibri" w:cs="Times New Roman"/>
                <w:b/>
                <w:i/>
                <w:color w:val="FF0000"/>
              </w:rPr>
              <w:t>Of the R</w:t>
            </w:r>
            <w:r w:rsidRPr="00AA509B">
              <w:rPr>
                <w:rFonts w:eastAsia="Calibri" w:cs="Times New Roman"/>
                <w:b/>
                <w:i/>
                <w:color w:val="FF0000"/>
              </w:rPr>
              <w:t xml:space="preserve">esource document. </w:t>
            </w:r>
            <w:r w:rsidRPr="00AA509B">
              <w:rPr>
                <w:rFonts w:eastAsia="Calibri" w:cs="Times New Roman"/>
                <w:color w:val="FF0000"/>
              </w:rPr>
              <w:t xml:space="preserve"> </w:t>
            </w:r>
            <w:r>
              <w:rPr>
                <w:rFonts w:eastAsia="Calibri" w:cs="Times New Roman"/>
              </w:rPr>
              <w:t>Link to the entire set is below.</w:t>
            </w:r>
          </w:p>
          <w:p w:rsidR="00AA509B" w:rsidRDefault="00AA509B" w:rsidP="00B61061">
            <w:pPr>
              <w:pStyle w:val="ListParagraph"/>
              <w:tabs>
                <w:tab w:val="left" w:pos="1524"/>
              </w:tabs>
              <w:rPr>
                <w:rFonts w:eastAsia="Calibri" w:cs="Times New Roman"/>
              </w:rPr>
            </w:pPr>
            <w:hyperlink r:id="rId19" w:history="1">
              <w:r w:rsidRPr="000730AE">
                <w:rPr>
                  <w:rStyle w:val="Hyperlink"/>
                  <w:rFonts w:eastAsia="Calibri" w:cs="Times New Roman"/>
                </w:rPr>
                <w:t>https://docs.google.com/viewer?a=v&amp;pid=sites&amp;srcid=ZGVmYXVsdGRvbWFpbnx3YXRlcnNraW5kZXJnYXJ0ZW5maWxlc3xneDoyOTRjZmFiNmQxMTE4ZWNk</w:t>
              </w:r>
            </w:hyperlink>
            <w:r>
              <w:rPr>
                <w:rFonts w:eastAsia="Calibri" w:cs="Times New Roman"/>
              </w:rPr>
              <w:t xml:space="preserve"> </w:t>
            </w:r>
          </w:p>
          <w:p w:rsidR="00AA509B" w:rsidRPr="00D9424E" w:rsidRDefault="00AA509B" w:rsidP="00D9424E">
            <w:pPr>
              <w:spacing w:after="0" w:line="240" w:lineRule="auto"/>
              <w:ind w:left="720"/>
              <w:contextualSpacing/>
              <w:rPr>
                <w:rFonts w:eastAsia="Times New Roman" w:cs="Times New Roman"/>
                <w:i/>
                <w:u w:val="single"/>
              </w:rPr>
            </w:pPr>
            <w:r w:rsidRPr="00D9424E">
              <w:rPr>
                <w:rFonts w:eastAsia="Times New Roman" w:cs="Times New Roman"/>
                <w:i/>
                <w:u w:val="single"/>
              </w:rPr>
              <w:t>Extension</w:t>
            </w:r>
            <w:r>
              <w:rPr>
                <w:rFonts w:eastAsia="Times New Roman" w:cs="Times New Roman"/>
                <w:i/>
                <w:u w:val="single"/>
              </w:rPr>
              <w:t xml:space="preserve"> to Ten Frame task</w:t>
            </w:r>
          </w:p>
          <w:p w:rsidR="00AA509B" w:rsidRDefault="00AA509B" w:rsidP="00D9424E">
            <w:pPr>
              <w:spacing w:after="0" w:line="240" w:lineRule="auto"/>
              <w:ind w:left="720"/>
              <w:contextualSpacing/>
              <w:rPr>
                <w:rFonts w:eastAsia="Times New Roman" w:cs="Times New Roman"/>
              </w:rPr>
            </w:pPr>
            <w:r w:rsidRPr="00A26649">
              <w:rPr>
                <w:rFonts w:eastAsia="Times New Roman" w:cs="Times New Roman"/>
              </w:rPr>
              <w:t>Have students</w:t>
            </w:r>
            <w:r>
              <w:rPr>
                <w:rFonts w:eastAsia="Times New Roman" w:cs="Times New Roman"/>
              </w:rPr>
              <w:t xml:space="preserve"> fill in the blank numbers on the Hundred </w:t>
            </w:r>
            <w:proofErr w:type="gramStart"/>
            <w:r w:rsidR="00F11E8A">
              <w:rPr>
                <w:rFonts w:eastAsia="Times New Roman" w:cs="Times New Roman"/>
              </w:rPr>
              <w:t>chart</w:t>
            </w:r>
            <w:proofErr w:type="gramEnd"/>
            <w:r w:rsidR="00F11E8A">
              <w:rPr>
                <w:rFonts w:eastAsia="Times New Roman" w:cs="Times New Roman"/>
              </w:rPr>
              <w:t xml:space="preserve"> (</w:t>
            </w:r>
            <w:r w:rsidRPr="00AA509B">
              <w:rPr>
                <w:rFonts w:eastAsia="Times New Roman" w:cs="Times New Roman"/>
                <w:b/>
                <w:i/>
                <w:color w:val="FF0000"/>
              </w:rPr>
              <w:t>See page 1</w:t>
            </w:r>
            <w:r w:rsidR="00E85C79">
              <w:rPr>
                <w:rFonts w:eastAsia="Times New Roman" w:cs="Times New Roman"/>
                <w:b/>
                <w:i/>
                <w:color w:val="FF0000"/>
              </w:rPr>
              <w:t>0</w:t>
            </w:r>
            <w:r w:rsidRPr="00AA509B">
              <w:rPr>
                <w:rFonts w:eastAsia="Times New Roman" w:cs="Times New Roman"/>
                <w:b/>
                <w:i/>
                <w:color w:val="FF0000"/>
              </w:rPr>
              <w:t xml:space="preserve"> of the </w:t>
            </w:r>
            <w:r w:rsidR="00E85C79">
              <w:rPr>
                <w:rFonts w:eastAsia="Times New Roman" w:cs="Times New Roman"/>
                <w:b/>
                <w:i/>
                <w:color w:val="FF0000"/>
              </w:rPr>
              <w:t>R</w:t>
            </w:r>
            <w:r w:rsidRPr="00AA509B">
              <w:rPr>
                <w:rFonts w:eastAsia="Times New Roman" w:cs="Times New Roman"/>
                <w:b/>
                <w:i/>
                <w:color w:val="FF0000"/>
              </w:rPr>
              <w:t>esource document</w:t>
            </w:r>
            <w:r w:rsidRPr="00AA509B">
              <w:rPr>
                <w:rFonts w:eastAsia="Times New Roman" w:cs="Times New Roman"/>
                <w:color w:val="FF0000"/>
              </w:rPr>
              <w:t xml:space="preserve">) </w:t>
            </w:r>
            <w:r>
              <w:rPr>
                <w:rFonts w:eastAsia="Times New Roman" w:cs="Times New Roman"/>
              </w:rPr>
              <w:t xml:space="preserve">and represent each </w:t>
            </w:r>
            <w:r>
              <w:rPr>
                <w:rFonts w:eastAsia="Times New Roman" w:cs="Times New Roman"/>
              </w:rPr>
              <w:lastRenderedPageBreak/>
              <w:t>number found using their Ten Frames.</w:t>
            </w:r>
          </w:p>
          <w:p w:rsidR="00AA509B" w:rsidRPr="00356060" w:rsidRDefault="00AA509B" w:rsidP="00B61061">
            <w:pPr>
              <w:spacing w:after="0" w:line="240" w:lineRule="auto"/>
              <w:rPr>
                <w:rFonts w:eastAsia="Calibri" w:cs="Times New Roman"/>
              </w:rPr>
            </w:pPr>
          </w:p>
        </w:tc>
      </w:tr>
    </w:tbl>
    <w:p w:rsidR="003574E7" w:rsidRPr="00356060" w:rsidRDefault="003574E7" w:rsidP="003574E7">
      <w:pPr>
        <w:spacing w:after="0" w:line="240" w:lineRule="auto"/>
        <w:jc w:val="center"/>
        <w:rPr>
          <w:rFonts w:eastAsiaTheme="minorEastAsia"/>
          <w:b/>
        </w:rPr>
      </w:pPr>
    </w:p>
    <w:p w:rsidR="00341E01" w:rsidRDefault="00341E01"/>
    <w:sectPr w:rsidR="00341E01" w:rsidSect="003574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7"/>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0776E9"/>
    <w:multiLevelType w:val="hybridMultilevel"/>
    <w:tmpl w:val="0FAA5AE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
    <w:nsid w:val="05042331"/>
    <w:multiLevelType w:val="hybridMultilevel"/>
    <w:tmpl w:val="9176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7438"/>
    <w:multiLevelType w:val="hybridMultilevel"/>
    <w:tmpl w:val="03C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84CBD"/>
    <w:multiLevelType w:val="hybridMultilevel"/>
    <w:tmpl w:val="6EB8000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1A7E1244"/>
    <w:multiLevelType w:val="multilevel"/>
    <w:tmpl w:val="D9C62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C687CDD"/>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55446B"/>
    <w:multiLevelType w:val="hybridMultilevel"/>
    <w:tmpl w:val="63D44A86"/>
    <w:lvl w:ilvl="0" w:tplc="2E2C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6F5704"/>
    <w:multiLevelType w:val="multilevel"/>
    <w:tmpl w:val="18BE84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6292007"/>
    <w:multiLevelType w:val="hybridMultilevel"/>
    <w:tmpl w:val="8E4C6710"/>
    <w:lvl w:ilvl="0" w:tplc="04090019">
      <w:start w:val="1"/>
      <w:numFmt w:val="lowerLetter"/>
      <w:lvlText w:val="%1."/>
      <w:lvlJc w:val="left"/>
      <w:pPr>
        <w:tabs>
          <w:tab w:val="num" w:pos="360"/>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1D26496">
      <w:start w:val="2"/>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CF0ABC"/>
    <w:multiLevelType w:val="hybridMultilevel"/>
    <w:tmpl w:val="D76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716936"/>
    <w:multiLevelType w:val="hybridMultilevel"/>
    <w:tmpl w:val="1BDC34D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448A1F82"/>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6488"/>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62779"/>
    <w:multiLevelType w:val="hybridMultilevel"/>
    <w:tmpl w:val="1DDABD0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5">
    <w:nsid w:val="6AF519B9"/>
    <w:multiLevelType w:val="hybridMultilevel"/>
    <w:tmpl w:val="23D067E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6E7C4F28"/>
    <w:multiLevelType w:val="hybridMultilevel"/>
    <w:tmpl w:val="D9DC7D6E"/>
    <w:lvl w:ilvl="0" w:tplc="04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3AB3D40"/>
    <w:multiLevelType w:val="hybridMultilevel"/>
    <w:tmpl w:val="6ACEC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78BA5559"/>
    <w:multiLevelType w:val="hybridMultilevel"/>
    <w:tmpl w:val="FA669C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2"/>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9"/>
  </w:num>
  <w:num w:numId="9">
    <w:abstractNumId w:val="6"/>
  </w:num>
  <w:num w:numId="10">
    <w:abstractNumId w:val="0"/>
  </w:num>
  <w:num w:numId="11">
    <w:abstractNumId w:val="14"/>
  </w:num>
  <w:num w:numId="12">
    <w:abstractNumId w:val="1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3"/>
  </w:num>
  <w:num w:numId="16">
    <w:abstractNumId w:val="8"/>
  </w:num>
  <w:num w:numId="17">
    <w:abstractNumId w:val="5"/>
  </w:num>
  <w:num w:numId="18">
    <w:abstractNumId w:val="16"/>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LY0NDIzNTKwsDBS0lEKTi0uzszPAykwrgUAlXEu5SwAAAA="/>
  </w:docVars>
  <w:rsids>
    <w:rsidRoot w:val="003574E7"/>
    <w:rsid w:val="0009441E"/>
    <w:rsid w:val="00094ECB"/>
    <w:rsid w:val="000C18BD"/>
    <w:rsid w:val="00186D84"/>
    <w:rsid w:val="001A6CE5"/>
    <w:rsid w:val="001D2A12"/>
    <w:rsid w:val="002460B8"/>
    <w:rsid w:val="00262A6A"/>
    <w:rsid w:val="00310C6B"/>
    <w:rsid w:val="0033498C"/>
    <w:rsid w:val="00341E01"/>
    <w:rsid w:val="00352635"/>
    <w:rsid w:val="003574E7"/>
    <w:rsid w:val="003C3D2F"/>
    <w:rsid w:val="003D19F1"/>
    <w:rsid w:val="003D5523"/>
    <w:rsid w:val="00446A1E"/>
    <w:rsid w:val="00464066"/>
    <w:rsid w:val="00516C61"/>
    <w:rsid w:val="005577C3"/>
    <w:rsid w:val="005C3D96"/>
    <w:rsid w:val="005D30C6"/>
    <w:rsid w:val="005E6E7A"/>
    <w:rsid w:val="005F393C"/>
    <w:rsid w:val="006B68AB"/>
    <w:rsid w:val="006C2E65"/>
    <w:rsid w:val="006F4493"/>
    <w:rsid w:val="00732F2A"/>
    <w:rsid w:val="00745DC1"/>
    <w:rsid w:val="00793D82"/>
    <w:rsid w:val="008A5BF3"/>
    <w:rsid w:val="008B5E78"/>
    <w:rsid w:val="008E5BCB"/>
    <w:rsid w:val="008F4941"/>
    <w:rsid w:val="009035DF"/>
    <w:rsid w:val="0090446C"/>
    <w:rsid w:val="00947CF7"/>
    <w:rsid w:val="00985810"/>
    <w:rsid w:val="009C38E6"/>
    <w:rsid w:val="009D5A45"/>
    <w:rsid w:val="009E6BF7"/>
    <w:rsid w:val="00A26649"/>
    <w:rsid w:val="00AA509B"/>
    <w:rsid w:val="00AB3533"/>
    <w:rsid w:val="00AD77A8"/>
    <w:rsid w:val="00B101E3"/>
    <w:rsid w:val="00B35244"/>
    <w:rsid w:val="00B61061"/>
    <w:rsid w:val="00C02341"/>
    <w:rsid w:val="00C239C2"/>
    <w:rsid w:val="00C541A5"/>
    <w:rsid w:val="00C84E99"/>
    <w:rsid w:val="00CC28BA"/>
    <w:rsid w:val="00CF7DEE"/>
    <w:rsid w:val="00D21F16"/>
    <w:rsid w:val="00D459DC"/>
    <w:rsid w:val="00D52245"/>
    <w:rsid w:val="00D65090"/>
    <w:rsid w:val="00D9424E"/>
    <w:rsid w:val="00DB47C1"/>
    <w:rsid w:val="00E85C79"/>
    <w:rsid w:val="00E879CA"/>
    <w:rsid w:val="00EC61F1"/>
    <w:rsid w:val="00ED4A8F"/>
    <w:rsid w:val="00EF2A3A"/>
    <w:rsid w:val="00F11E8A"/>
    <w:rsid w:val="00F80EF7"/>
    <w:rsid w:val="00FA313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885">
      <w:bodyDiv w:val="1"/>
      <w:marLeft w:val="0"/>
      <w:marRight w:val="0"/>
      <w:marTop w:val="0"/>
      <w:marBottom w:val="0"/>
      <w:divBdr>
        <w:top w:val="none" w:sz="0" w:space="0" w:color="auto"/>
        <w:left w:val="none" w:sz="0" w:space="0" w:color="auto"/>
        <w:bottom w:val="none" w:sz="0" w:space="0" w:color="auto"/>
        <w:right w:val="none" w:sz="0" w:space="0" w:color="auto"/>
      </w:divBdr>
    </w:div>
    <w:div w:id="1497572618">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softschools.com/math/games/addition_gam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turtlediary.com/game/ordinal-numbers.html"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google.com/url?sa=i&amp;rct=j&amp;q=&amp;esrc=s&amp;source=images&amp;cd=&amp;cad=rja&amp;uact=8&amp;ved=0CAcQjRxqFQoTCNPd38n3gcgCFQqAkgodEPkE6Q&amp;url=http://edcompassblog.smarttech.com/archives/11725&amp;bvm=bv.103073922,d.aWw&amp;psig=AFQjCNFj2QGOezA9ALQjsVBpR9ovRrqdkw&amp;ust=14427120991927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heppardsoftware.com/mathgames/earlymath/fruitShootNumbersWords.ht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softschools.com/counting/games/number_train/" TargetMode="External"/><Relationship Id="rId19" Type="http://schemas.openxmlformats.org/officeDocument/2006/relationships/hyperlink" Target="https://docs.google.com/viewer?a=v&amp;pid=sites&amp;srcid=ZGVmYXVsdGRvbWFpbnx3YXRlcnNraW5kZXJnYXJ0ZW5maWxlc3xneDoyOTRjZmFiNmQxMTE4ZWNk" TargetMode="External"/><Relationship Id="rId4" Type="http://schemas.openxmlformats.org/officeDocument/2006/relationships/settings" Target="settings.xml"/><Relationship Id="rId9" Type="http://schemas.openxmlformats.org/officeDocument/2006/relationships/hyperlink" Target="http://www.softschools.com/math/ordering_numbers/" TargetMode="External"/><Relationship Id="rId14" Type="http://schemas.openxmlformats.org/officeDocument/2006/relationships/hyperlink" Target="https://www.mathgames.com/skill/1.43-choose-addition-pictures-up-t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dc:creator>
  <cp:lastModifiedBy>Rosemarie Dawkins</cp:lastModifiedBy>
  <cp:revision>5</cp:revision>
  <dcterms:created xsi:type="dcterms:W3CDTF">2018-09-30T02:18:00Z</dcterms:created>
  <dcterms:modified xsi:type="dcterms:W3CDTF">2018-09-30T03:25:00Z</dcterms:modified>
</cp:coreProperties>
</file>