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5" w:rsidRPr="008A7006" w:rsidRDefault="000021D5" w:rsidP="0000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JM"/>
        </w:rPr>
      </w:pPr>
      <w:r w:rsidRPr="008A7006">
        <w:rPr>
          <w:rFonts w:ascii="Times New Roman" w:eastAsia="Calibri" w:hAnsi="Times New Roman" w:cs="Times New Roman"/>
          <w:caps/>
          <w:noProof/>
          <w:sz w:val="28"/>
        </w:rPr>
        <w:drawing>
          <wp:inline distT="0" distB="0" distL="0" distR="0" wp14:anchorId="5E72C665" wp14:editId="7431F82A">
            <wp:extent cx="1413164" cy="774117"/>
            <wp:effectExtent l="0" t="0" r="0" b="6985"/>
            <wp:docPr id="14" name="Picture 14" descr="C:\Users\user\Downloads\Chrome Download\Math Campaig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hrome Download\Math Campaign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04" cy="7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D5" w:rsidRPr="008A7006" w:rsidRDefault="000021D5" w:rsidP="000021D5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lang w:val="en-JM"/>
        </w:rPr>
      </w:pPr>
      <w:r w:rsidRPr="008A7006">
        <w:rPr>
          <w:rFonts w:ascii="Times New Roman" w:eastAsia="Calibri" w:hAnsi="Times New Roman" w:cs="Times New Roman"/>
          <w:b/>
          <w:caps/>
          <w:sz w:val="28"/>
          <w:lang w:val="en-JM"/>
        </w:rPr>
        <w:t xml:space="preserve">National Mathematics Team </w:t>
      </w:r>
    </w:p>
    <w:p w:rsidR="00506045" w:rsidRPr="008A7006" w:rsidRDefault="000021D5" w:rsidP="00747BB3">
      <w:pPr>
        <w:pStyle w:val="NoSpacing"/>
        <w:jc w:val="center"/>
        <w:rPr>
          <w:rFonts w:ascii="Times New Roman" w:eastAsia="Calibri" w:hAnsi="Times New Roman" w:cs="Times New Roman"/>
          <w:b/>
          <w:lang w:val="en-JM"/>
        </w:rPr>
      </w:pPr>
      <w:r w:rsidRPr="008A7006">
        <w:rPr>
          <w:rFonts w:ascii="Times New Roman" w:eastAsia="Calibri" w:hAnsi="Times New Roman" w:cs="Times New Roman"/>
          <w:b/>
          <w:lang w:val="en-JM"/>
        </w:rPr>
        <w:t>Grade 1 – Planning Sessions Template</w:t>
      </w:r>
    </w:p>
    <w:p w:rsidR="00477560" w:rsidRPr="008A7006" w:rsidRDefault="00477560" w:rsidP="00747B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78"/>
        <w:gridCol w:w="1985"/>
        <w:gridCol w:w="4723"/>
        <w:gridCol w:w="4680"/>
      </w:tblGrid>
      <w:tr w:rsidR="009A2499" w:rsidRPr="008A7006" w:rsidTr="009A2499">
        <w:tc>
          <w:tcPr>
            <w:tcW w:w="3078" w:type="dxa"/>
          </w:tcPr>
          <w:p w:rsidR="009A2499" w:rsidRPr="008A7006" w:rsidRDefault="009A2499" w:rsidP="0050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006">
              <w:rPr>
                <w:rFonts w:ascii="Times New Roman" w:hAnsi="Times New Roman" w:cs="Times New Roman"/>
                <w:b/>
              </w:rPr>
              <w:t>Topics/Objectives</w:t>
            </w:r>
          </w:p>
          <w:p w:rsidR="009A2499" w:rsidRPr="008A7006" w:rsidRDefault="009A2499" w:rsidP="00A50D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A2499" w:rsidRPr="008A7006" w:rsidRDefault="009A2499" w:rsidP="00A50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006">
              <w:rPr>
                <w:rFonts w:ascii="Times New Roman" w:hAnsi="Times New Roman" w:cs="Times New Roman"/>
                <w:b/>
              </w:rPr>
              <w:t>Main Concept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9A2499" w:rsidRPr="008A7006" w:rsidRDefault="009A2499" w:rsidP="00506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006">
              <w:rPr>
                <w:rFonts w:ascii="Times New Roman" w:hAnsi="Times New Roman" w:cs="Times New Roman"/>
                <w:b/>
              </w:rPr>
              <w:t>Teaching/Learning Activities</w:t>
            </w:r>
          </w:p>
          <w:p w:rsidR="009A2499" w:rsidRPr="008A7006" w:rsidRDefault="009A2499" w:rsidP="00A50D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A2499" w:rsidRPr="008A7006" w:rsidRDefault="009A2499" w:rsidP="00506045">
            <w:pPr>
              <w:rPr>
                <w:rFonts w:ascii="Times New Roman" w:hAnsi="Times New Roman" w:cs="Times New Roman"/>
                <w:b/>
              </w:rPr>
            </w:pPr>
            <w:r w:rsidRPr="008A7006">
              <w:rPr>
                <w:rFonts w:ascii="Times New Roman" w:hAnsi="Times New Roman" w:cs="Times New Roman"/>
                <w:b/>
              </w:rPr>
              <w:t xml:space="preserve">Assessment/Homework Activities </w:t>
            </w:r>
          </w:p>
          <w:p w:rsidR="009A2499" w:rsidRPr="008A7006" w:rsidRDefault="009A2499" w:rsidP="004B3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499" w:rsidRPr="008A7006" w:rsidTr="009A2499">
        <w:tc>
          <w:tcPr>
            <w:tcW w:w="3078" w:type="dxa"/>
          </w:tcPr>
          <w:p w:rsidR="009A2499" w:rsidRPr="008A7006" w:rsidRDefault="009A2499" w:rsidP="00FD6E54">
            <w:pPr>
              <w:rPr>
                <w:rFonts w:ascii="Times New Roman" w:eastAsia="Times New Roman" w:hAnsi="Times New Roman" w:cs="Times New Roman"/>
              </w:rPr>
            </w:pPr>
            <w:r w:rsidRPr="008A7006">
              <w:rPr>
                <w:rFonts w:ascii="Times New Roman" w:eastAsia="Times New Roman" w:hAnsi="Times New Roman" w:cs="Times New Roman"/>
              </w:rPr>
              <w:t>Identify geometric shapes in natural and man-made objects (</w:t>
            </w:r>
            <w:proofErr w:type="spellStart"/>
            <w:r w:rsidRPr="008A7006"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 w:rsidRPr="008A7006">
              <w:rPr>
                <w:rFonts w:ascii="Times New Roman" w:eastAsia="Times New Roman" w:hAnsi="Times New Roman" w:cs="Times New Roman"/>
              </w:rPr>
              <w:t xml:space="preserve">. natural objects: tree, man, hill, sun  manmade shapes: 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8A7006">
              <w:rPr>
                <w:rFonts w:ascii="Times New Roman" w:eastAsia="Times New Roman" w:hAnsi="Times New Roman" w:cs="Times New Roman"/>
              </w:rPr>
              <w:t xml:space="preserve">roof      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8A7006">
              <w:rPr>
                <w:rFonts w:ascii="Times New Roman" w:eastAsia="Times New Roman" w:hAnsi="Times New Roman" w:cs="Times New Roman"/>
              </w:rPr>
              <w:t xml:space="preserve">window   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8A7006">
              <w:rPr>
                <w:rFonts w:ascii="Times New Roman" w:eastAsia="Times New Roman" w:hAnsi="Times New Roman" w:cs="Times New Roman"/>
              </w:rPr>
              <w:t>ruler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8A7006">
              <w:rPr>
                <w:rFonts w:ascii="Times New Roman" w:eastAsia="Times New Roman" w:hAnsi="Times New Roman" w:cs="Times New Roman"/>
              </w:rPr>
              <w:t>ball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8A7006">
              <w:rPr>
                <w:rFonts w:ascii="Times New Roman" w:eastAsia="Times New Roman" w:hAnsi="Times New Roman" w:cs="Times New Roman"/>
              </w:rPr>
              <w:t xml:space="preserve">book  </w:t>
            </w:r>
          </w:p>
        </w:tc>
        <w:tc>
          <w:tcPr>
            <w:tcW w:w="1985" w:type="dxa"/>
          </w:tcPr>
          <w:p w:rsidR="009A2499" w:rsidRPr="008A7006" w:rsidRDefault="009A2499" w:rsidP="00BD2B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shapes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line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curve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tall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big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9A2499" w:rsidRPr="00EB65C4" w:rsidRDefault="009A2499" w:rsidP="00EB65C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B65C4">
              <w:rPr>
                <w:rFonts w:ascii="Times New Roman" w:eastAsia="Times New Roman" w:hAnsi="Times New Roman" w:cs="Times New Roman"/>
                <w:b/>
                <w:u w:val="single"/>
              </w:rPr>
              <w:t>Identify geometric shapes in natural and man-made objects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Have students observe </w:t>
            </w:r>
            <w:r w:rsidRPr="008A7006">
              <w:rPr>
                <w:rFonts w:ascii="Times New Roman" w:eastAsia="Times New Roman" w:hAnsi="Times New Roman" w:cs="Times New Roman"/>
              </w:rPr>
              <w:t xml:space="preserve">geometric shapes in natural and man-made objects </w:t>
            </w:r>
            <w:r w:rsidRPr="008A7006">
              <w:rPr>
                <w:rFonts w:ascii="Times New Roman" w:hAnsi="Times New Roman" w:cs="Times New Roman"/>
              </w:rPr>
              <w:t>while on a nature walk.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Have </w:t>
            </w:r>
            <w:r>
              <w:rPr>
                <w:rFonts w:ascii="Times New Roman" w:hAnsi="Times New Roman" w:cs="Times New Roman"/>
              </w:rPr>
              <w:t>students</w:t>
            </w:r>
            <w:r w:rsidRPr="008A7006">
              <w:rPr>
                <w:rFonts w:ascii="Times New Roman" w:hAnsi="Times New Roman" w:cs="Times New Roman"/>
              </w:rPr>
              <w:t xml:space="preserve"> record their findings </w:t>
            </w:r>
            <w:r>
              <w:rPr>
                <w:rFonts w:ascii="Times New Roman" w:hAnsi="Times New Roman" w:cs="Times New Roman"/>
              </w:rPr>
              <w:t xml:space="preserve">which they will later </w:t>
            </w:r>
            <w:r w:rsidRPr="008A7006">
              <w:rPr>
                <w:rFonts w:ascii="Times New Roman" w:hAnsi="Times New Roman" w:cs="Times New Roman"/>
              </w:rPr>
              <w:t xml:space="preserve">discus in the classroom. In the classroom have </w:t>
            </w:r>
            <w:proofErr w:type="gramStart"/>
            <w:r w:rsidRPr="008A7006">
              <w:rPr>
                <w:rFonts w:ascii="Times New Roman" w:hAnsi="Times New Roman" w:cs="Times New Roman"/>
              </w:rPr>
              <w:t>them</w:t>
            </w:r>
            <w:proofErr w:type="gramEnd"/>
            <w:r w:rsidRPr="008A7006">
              <w:rPr>
                <w:rFonts w:ascii="Times New Roman" w:hAnsi="Times New Roman" w:cs="Times New Roman"/>
              </w:rPr>
              <w:t xml:space="preserve"> identify shapes that are man-made and those that are natural and have them share their reasoning.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Use multiple cutouts to form shapes </w:t>
            </w:r>
            <w:r>
              <w:rPr>
                <w:rFonts w:ascii="Times New Roman" w:hAnsi="Times New Roman" w:cs="Times New Roman"/>
              </w:rPr>
              <w:t xml:space="preserve">identified </w:t>
            </w:r>
            <w:r w:rsidRPr="008A7006">
              <w:rPr>
                <w:rFonts w:ascii="Times New Roman" w:hAnsi="Times New Roman" w:cs="Times New Roman"/>
              </w:rPr>
              <w:t xml:space="preserve">in the environment. 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Classify and sort various natural shapes based on their characteristics</w:t>
            </w:r>
            <w:r>
              <w:rPr>
                <w:rFonts w:ascii="Times New Roman" w:hAnsi="Times New Roman" w:cs="Times New Roman"/>
              </w:rPr>
              <w:t xml:space="preserve"> (triangular, circular and so on)</w:t>
            </w:r>
            <w:r w:rsidRPr="008A7006">
              <w:rPr>
                <w:rFonts w:ascii="Times New Roman" w:hAnsi="Times New Roman" w:cs="Times New Roman"/>
              </w:rPr>
              <w:t>.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Take your students on a Geometry Walk around your building. Take a digital camera along on your walk and take pictures of </w:t>
            </w:r>
            <w:r>
              <w:rPr>
                <w:rFonts w:ascii="Times New Roman" w:hAnsi="Times New Roman" w:cs="Times New Roman"/>
              </w:rPr>
              <w:t>select</w:t>
            </w:r>
            <w:r w:rsidRPr="008A7006">
              <w:rPr>
                <w:rFonts w:ascii="Times New Roman" w:hAnsi="Times New Roman" w:cs="Times New Roman"/>
              </w:rPr>
              <w:t xml:space="preserve"> child</w:t>
            </w:r>
            <w:r>
              <w:rPr>
                <w:rFonts w:ascii="Times New Roman" w:hAnsi="Times New Roman" w:cs="Times New Roman"/>
              </w:rPr>
              <w:t>ren</w:t>
            </w:r>
            <w:r w:rsidRPr="008A7006">
              <w:rPr>
                <w:rFonts w:ascii="Times New Roman" w:hAnsi="Times New Roman" w:cs="Times New Roman"/>
              </w:rPr>
              <w:t xml:space="preserve"> standing in front of, behind, next to, to the right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8A7006">
              <w:rPr>
                <w:rFonts w:ascii="Times New Roman" w:hAnsi="Times New Roman" w:cs="Times New Roman"/>
              </w:rPr>
              <w:t xml:space="preserve"> or to the left of each item they see. Students, with the aid of </w:t>
            </w:r>
            <w:r>
              <w:rPr>
                <w:rFonts w:ascii="Times New Roman" w:hAnsi="Times New Roman" w:cs="Times New Roman"/>
              </w:rPr>
              <w:t xml:space="preserve">their </w:t>
            </w:r>
            <w:r w:rsidRPr="008A7006">
              <w:rPr>
                <w:rFonts w:ascii="Times New Roman" w:hAnsi="Times New Roman" w:cs="Times New Roman"/>
              </w:rPr>
              <w:t xml:space="preserve">teacher can make a </w:t>
            </w:r>
            <w:r>
              <w:rPr>
                <w:rFonts w:ascii="Times New Roman" w:hAnsi="Times New Roman" w:cs="Times New Roman"/>
              </w:rPr>
              <w:t xml:space="preserve">‘labeled’ </w:t>
            </w:r>
            <w:r w:rsidRPr="008A7006">
              <w:rPr>
                <w:rFonts w:ascii="Times New Roman" w:hAnsi="Times New Roman" w:cs="Times New Roman"/>
              </w:rPr>
              <w:t xml:space="preserve">class album with the pictures. Each student will be assisted in writing a sentence about </w:t>
            </w:r>
            <w:r w:rsidR="00B911E2">
              <w:rPr>
                <w:rFonts w:ascii="Times New Roman" w:hAnsi="Times New Roman" w:cs="Times New Roman"/>
              </w:rPr>
              <w:t xml:space="preserve">each </w:t>
            </w:r>
            <w:r w:rsidRPr="008A7006">
              <w:rPr>
                <w:rFonts w:ascii="Times New Roman" w:hAnsi="Times New Roman" w:cs="Times New Roman"/>
              </w:rPr>
              <w:t>shape</w:t>
            </w:r>
            <w:r w:rsidR="00B911E2">
              <w:rPr>
                <w:rFonts w:ascii="Times New Roman" w:hAnsi="Times New Roman" w:cs="Times New Roman"/>
              </w:rPr>
              <w:t>.</w:t>
            </w:r>
            <w:r w:rsidRPr="008A7006">
              <w:rPr>
                <w:rFonts w:ascii="Times New Roman" w:hAnsi="Times New Roman" w:cs="Times New Roman"/>
              </w:rPr>
              <w:t xml:space="preserve"> </w:t>
            </w:r>
          </w:p>
          <w:p w:rsidR="009A2499" w:rsidRPr="008A7006" w:rsidRDefault="009A2499" w:rsidP="009F465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2499" w:rsidRPr="008A7006" w:rsidRDefault="009A2499" w:rsidP="00E156C7">
            <w:pPr>
              <w:pStyle w:val="ListParagraph"/>
              <w:rPr>
                <w:rFonts w:ascii="Times New Roman" w:hAnsi="Times New Roman" w:cs="Times New Roman"/>
                <w:b/>
                <w:u w:val="single"/>
              </w:rPr>
            </w:pPr>
            <w:r w:rsidRPr="008A7006">
              <w:rPr>
                <w:rFonts w:ascii="Times New Roman" w:hAnsi="Times New Roman" w:cs="Times New Roman"/>
                <w:b/>
                <w:u w:val="single"/>
              </w:rPr>
              <w:t>ICT Infusion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B911E2">
              <w:rPr>
                <w:rFonts w:ascii="Times New Roman" w:hAnsi="Times New Roman" w:cs="Times New Roman"/>
                <w:color w:val="0070C0"/>
                <w:u w:val="single"/>
              </w:rPr>
              <w:t>Purpy's</w:t>
            </w:r>
            <w:proofErr w:type="spellEnd"/>
            <w:r w:rsidRPr="00B911E2">
              <w:rPr>
                <w:rFonts w:ascii="Times New Roman" w:hAnsi="Times New Roman" w:cs="Times New Roman"/>
                <w:color w:val="0070C0"/>
                <w:u w:val="single"/>
              </w:rPr>
              <w:t xml:space="preserve"> Shapes</w:t>
            </w:r>
            <w:r w:rsidRPr="00B911E2">
              <w:rPr>
                <w:rFonts w:ascii="Times New Roman" w:hAnsi="Times New Roman" w:cs="Times New Roman"/>
                <w:color w:val="0070C0"/>
              </w:rPr>
              <w:t xml:space="preserve">: Students should go to </w:t>
            </w:r>
            <w:hyperlink r:id="rId10" w:history="1">
              <w:r w:rsidRPr="00B911E2">
                <w:rPr>
                  <w:rStyle w:val="Hyperlink"/>
                  <w:rFonts w:ascii="Times New Roman" w:hAnsi="Times New Roman" w:cs="Times New Roman"/>
                  <w:color w:val="0070C0"/>
                </w:rPr>
                <w:t>http://www.sheppardsoftware.com/preschool/ngames/shapes.htm</w:t>
              </w:r>
            </w:hyperlink>
            <w:r w:rsidRPr="008A7006">
              <w:rPr>
                <w:rFonts w:ascii="Times New Roman" w:hAnsi="Times New Roman" w:cs="Times New Roman"/>
              </w:rPr>
              <w:t xml:space="preserve">  and match shapes </w:t>
            </w:r>
            <w:r w:rsidRPr="008A7006">
              <w:rPr>
                <w:rFonts w:ascii="Times New Roman" w:hAnsi="Times New Roman" w:cs="Times New Roman"/>
              </w:rPr>
              <w:lastRenderedPageBreak/>
              <w:t>with illustrations of objects they would see in their environment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PBS Dinosaur Hunt for 2D Shapes: Students should go to </w:t>
            </w:r>
            <w:hyperlink r:id="rId11" w:history="1">
              <w:r w:rsidRPr="00B911E2">
                <w:rPr>
                  <w:rStyle w:val="Hyperlink"/>
                  <w:rFonts w:ascii="Times New Roman" w:hAnsi="Times New Roman" w:cs="Times New Roman"/>
                  <w:color w:val="0070C0"/>
                </w:rPr>
                <w:t>http://pbskids.org/dinosaurtrain/games/buddysgemhunt.html</w:t>
              </w:r>
            </w:hyperlink>
            <w:r w:rsidRPr="00B911E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9A2499" w:rsidRPr="008A7006" w:rsidRDefault="009A2499" w:rsidP="00FF3A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029" w:eastAsia="en-029"/>
              </w:rPr>
            </w:pPr>
            <w:r w:rsidRPr="008A7006">
              <w:rPr>
                <w:rFonts w:ascii="Times New Roman" w:hAnsi="Times New Roman" w:cs="Times New Roman"/>
              </w:rPr>
              <w:t>This activity is a narrative for students to identify circles, rectangles, and triangles in a game.</w:t>
            </w:r>
            <w:r w:rsidRPr="008A7006">
              <w:rPr>
                <w:rFonts w:ascii="Times New Roman" w:hAnsi="Times New Roman" w:cs="Times New Roman"/>
                <w:sz w:val="24"/>
                <w:szCs w:val="24"/>
                <w:lang w:val="en-029" w:eastAsia="en-029"/>
              </w:rPr>
              <w:t xml:space="preserve"> </w:t>
            </w:r>
          </w:p>
          <w:p w:rsidR="009A2499" w:rsidRPr="008A7006" w:rsidRDefault="009A2499" w:rsidP="00FF3A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029" w:eastAsia="en-029"/>
              </w:rPr>
            </w:pP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Story Time- Students will be read a short story by the teacher. The students will then be asked to choose from the story a scene/natural shape which they will draw and </w:t>
            </w:r>
            <w:proofErr w:type="spellStart"/>
            <w:r w:rsidRPr="008A7006">
              <w:rPr>
                <w:rFonts w:ascii="Times New Roman" w:hAnsi="Times New Roman" w:cs="Times New Roman"/>
              </w:rPr>
              <w:t>colour</w:t>
            </w:r>
            <w:proofErr w:type="spellEnd"/>
            <w:r w:rsidRPr="008A7006">
              <w:rPr>
                <w:rFonts w:ascii="Times New Roman" w:hAnsi="Times New Roman" w:cs="Times New Roman"/>
              </w:rPr>
              <w:t xml:space="preserve">. (These could be added to their </w:t>
            </w:r>
            <w:proofErr w:type="spellStart"/>
            <w:r w:rsidRPr="008A7006">
              <w:rPr>
                <w:rFonts w:ascii="Times New Roman" w:hAnsi="Times New Roman" w:cs="Times New Roman"/>
              </w:rPr>
              <w:t>Geome</w:t>
            </w:r>
            <w:proofErr w:type="spellEnd"/>
            <w:r w:rsidRPr="008A7006">
              <w:rPr>
                <w:rFonts w:ascii="Times New Roman" w:hAnsi="Times New Roman" w:cs="Times New Roman"/>
              </w:rPr>
              <w:t xml:space="preserve"> “tree”)</w:t>
            </w:r>
          </w:p>
          <w:p w:rsidR="009A2499" w:rsidRPr="00A506A0" w:rsidRDefault="009A2499" w:rsidP="00BD2B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506A0">
              <w:rPr>
                <w:rFonts w:ascii="Times New Roman" w:hAnsi="Times New Roman" w:cs="Times New Roman"/>
                <w:b/>
              </w:rPr>
              <w:t xml:space="preserve"> “Concentration” Card Game</w:t>
            </w:r>
          </w:p>
          <w:p w:rsidR="009A2499" w:rsidRPr="002C7E9A" w:rsidRDefault="009A2499" w:rsidP="00A506A0">
            <w:pPr>
              <w:pStyle w:val="ListParagraph"/>
              <w:rPr>
                <w:rFonts w:ascii="Times New Roman" w:hAnsi="Times New Roman" w:cs="Times New Roman"/>
                <w:b/>
                <w:color w:val="FF0000"/>
              </w:rPr>
            </w:pPr>
            <w:r w:rsidRPr="008A7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(2 or more players) </w:t>
            </w:r>
            <w:r w:rsidRPr="008A7006">
              <w:rPr>
                <w:rFonts w:ascii="Times New Roman" w:hAnsi="Times New Roman" w:cs="Times New Roman"/>
              </w:rPr>
              <w:t>Pairs of students will be dealt 5 cards each and the other 10 cards placed face down on the table. The students taking turns must match the name on the card to its corresponding shape. If a face down card is selected and does not match a card in hand then it must</w:t>
            </w:r>
            <w:r>
              <w:rPr>
                <w:rFonts w:ascii="Times New Roman" w:hAnsi="Times New Roman" w:cs="Times New Roman"/>
              </w:rPr>
              <w:t xml:space="preserve"> be put back in </w:t>
            </w:r>
            <w:r w:rsidRPr="008A7006">
              <w:rPr>
                <w:rFonts w:ascii="Times New Roman" w:hAnsi="Times New Roman" w:cs="Times New Roman"/>
              </w:rPr>
              <w:t xml:space="preserve">its previous position. The number of cards may be increased if so desired </w:t>
            </w:r>
            <w:r w:rsidRPr="002C7E9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Pr="002C7E9A">
              <w:rPr>
                <w:rFonts w:ascii="Times New Roman" w:hAnsi="Times New Roman" w:cs="Times New Roman"/>
                <w:b/>
                <w:i/>
                <w:color w:val="FF0000"/>
              </w:rPr>
              <w:t>See Resource Document</w:t>
            </w:r>
            <w:r w:rsidRPr="002C7E9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9A2499" w:rsidRPr="008A7006" w:rsidRDefault="009A2499" w:rsidP="0091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A2499" w:rsidRPr="00EB65C4" w:rsidRDefault="009A2499" w:rsidP="00EB65C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B65C4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Identify geometric shapes in natural and man-made objects</w:t>
            </w: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Give each student straws, model clay and fudge sticks to make natural or manmade shapes. Students will make a </w:t>
            </w:r>
            <w:r>
              <w:rPr>
                <w:rFonts w:ascii="Times New Roman" w:hAnsi="Times New Roman" w:cs="Times New Roman"/>
              </w:rPr>
              <w:t>Shape J</w:t>
            </w:r>
            <w:r w:rsidRPr="008A7006">
              <w:rPr>
                <w:rFonts w:ascii="Times New Roman" w:hAnsi="Times New Roman" w:cs="Times New Roman"/>
              </w:rPr>
              <w:t>ournal of shapes they see in their natural environment.</w:t>
            </w:r>
          </w:p>
          <w:p w:rsidR="009A2499" w:rsidRPr="008A7006" w:rsidRDefault="009A2499" w:rsidP="00A0017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2499" w:rsidRPr="008A7006" w:rsidRDefault="009A2499" w:rsidP="00B911E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Play Geometry Matching </w:t>
            </w:r>
            <w:r w:rsidRPr="00B911E2">
              <w:rPr>
                <w:rFonts w:ascii="Times New Roman" w:hAnsi="Times New Roman" w:cs="Times New Roman"/>
              </w:rPr>
              <w:t>cards</w:t>
            </w:r>
            <w:r w:rsidRPr="00B911E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911E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(See </w:t>
            </w:r>
            <w:r w:rsidR="00B911E2" w:rsidRPr="00B911E2">
              <w:rPr>
                <w:rFonts w:ascii="Times New Roman" w:hAnsi="Times New Roman" w:cs="Times New Roman"/>
                <w:b/>
                <w:i/>
                <w:color w:val="FF0000"/>
              </w:rPr>
              <w:t>the Resource Document</w:t>
            </w:r>
            <w:r w:rsidRPr="00B911E2">
              <w:rPr>
                <w:rFonts w:ascii="Times New Roman" w:hAnsi="Times New Roman" w:cs="Times New Roman"/>
                <w:b/>
                <w:i/>
                <w:color w:val="FF0000"/>
              </w:rPr>
              <w:t>)</w:t>
            </w:r>
            <w:r w:rsidRPr="00B911E2">
              <w:rPr>
                <w:rFonts w:ascii="Times New Roman" w:hAnsi="Times New Roman" w:cs="Times New Roman"/>
                <w:b/>
                <w:i/>
              </w:rPr>
              <w:t>.</w:t>
            </w:r>
            <w:r w:rsidRPr="008A7006">
              <w:rPr>
                <w:rFonts w:ascii="Times New Roman" w:hAnsi="Times New Roman" w:cs="Times New Roman"/>
              </w:rPr>
              <w:t xml:space="preserve"> This has names of natural shapes in the environment and their matching pictures. </w:t>
            </w:r>
          </w:p>
          <w:p w:rsidR="009A2499" w:rsidRPr="008A7006" w:rsidRDefault="009A2499" w:rsidP="00A0017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>Have students create a "</w:t>
            </w:r>
            <w:proofErr w:type="spellStart"/>
            <w:r w:rsidRPr="008A7006">
              <w:rPr>
                <w:rFonts w:ascii="Times New Roman" w:hAnsi="Times New Roman" w:cs="Times New Roman"/>
              </w:rPr>
              <w:t>Geome</w:t>
            </w:r>
            <w:proofErr w:type="spellEnd"/>
            <w:r w:rsidRPr="008A7006">
              <w:rPr>
                <w:rFonts w:ascii="Times New Roman" w:hAnsi="Times New Roman" w:cs="Times New Roman"/>
              </w:rPr>
              <w:t xml:space="preserve"> "tree."  Each student will contribute to the tree by attaching drawings of natural shapes that they would have done at home. </w:t>
            </w:r>
          </w:p>
          <w:p w:rsidR="009A2499" w:rsidRPr="008A7006" w:rsidRDefault="009A2499" w:rsidP="00A0017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2499" w:rsidRPr="008A7006" w:rsidRDefault="009A2499" w:rsidP="00BD2B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  <w:b/>
                <w:u w:val="single"/>
              </w:rPr>
              <w:t>ICT Infusion</w:t>
            </w:r>
          </w:p>
          <w:p w:rsidR="009A2499" w:rsidRPr="008A7006" w:rsidRDefault="009A2499" w:rsidP="0035292C">
            <w:pPr>
              <w:pStyle w:val="ListParagraph"/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2-D Shapes in the Environment. </w:t>
            </w:r>
            <w:hyperlink r:id="rId12" w:history="1">
              <w:r w:rsidRPr="008A7006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https://www.studyladder.com/games/activity/two-dimensional-shapes-in-the-environment-activity-1-22169</w:t>
              </w:r>
            </w:hyperlink>
            <w:r w:rsidRPr="008A7006">
              <w:rPr>
                <w:rFonts w:ascii="Times New Roman" w:hAnsi="Times New Roman" w:cs="Times New Roman"/>
              </w:rPr>
              <w:t xml:space="preserve"> </w:t>
            </w:r>
          </w:p>
          <w:p w:rsidR="009A2499" w:rsidRPr="008A7006" w:rsidRDefault="009A2499" w:rsidP="0035292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2499" w:rsidRPr="008A7006" w:rsidRDefault="009A2499" w:rsidP="0035292C">
            <w:pPr>
              <w:pStyle w:val="ListParagraph"/>
              <w:rPr>
                <w:rFonts w:ascii="Times New Roman" w:hAnsi="Times New Roman" w:cs="Times New Roman"/>
              </w:rPr>
            </w:pPr>
            <w:r w:rsidRPr="008A7006">
              <w:rPr>
                <w:rFonts w:ascii="Times New Roman" w:hAnsi="Times New Roman" w:cs="Times New Roman"/>
              </w:rPr>
              <w:t xml:space="preserve">Here students would identify shapes from objects typically found in their environment. </w:t>
            </w:r>
          </w:p>
          <w:p w:rsidR="009A2499" w:rsidRPr="008A7006" w:rsidRDefault="009A2499" w:rsidP="0035292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A2499" w:rsidRPr="00A506A0" w:rsidRDefault="009A2499" w:rsidP="00BD2B89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6A0">
              <w:rPr>
                <w:rFonts w:ascii="Times New Roman" w:hAnsi="Times New Roman" w:cs="Times New Roman"/>
                <w:b/>
                <w:sz w:val="22"/>
                <w:szCs w:val="22"/>
              </w:rPr>
              <w:t>Shape Sort</w:t>
            </w:r>
          </w:p>
          <w:p w:rsidR="009A2499" w:rsidRPr="008A7006" w:rsidRDefault="009A2499" w:rsidP="004B06E3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A7006">
              <w:rPr>
                <w:rFonts w:ascii="Times New Roman" w:hAnsi="Times New Roman" w:cs="Times New Roman"/>
                <w:sz w:val="22"/>
                <w:szCs w:val="22"/>
              </w:rPr>
              <w:t xml:space="preserve">Have students identify manmade and natural shapes in various locations: Home, </w:t>
            </w:r>
            <w:r w:rsidRPr="008A70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school, Store and so on. In these environs have </w:t>
            </w:r>
            <w:proofErr w:type="gramStart"/>
            <w:r w:rsidRPr="008A7006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proofErr w:type="gramEnd"/>
            <w:r w:rsidRPr="008A7006">
              <w:rPr>
                <w:rFonts w:ascii="Times New Roman" w:hAnsi="Times New Roman" w:cs="Times New Roman"/>
                <w:sz w:val="22"/>
                <w:szCs w:val="22"/>
              </w:rPr>
              <w:t xml:space="preserve"> group objects according to their shape.  For example, under the heading circle, students may have sun, hoop, </w:t>
            </w:r>
            <w:proofErr w:type="gramStart"/>
            <w:r w:rsidRPr="008A7006">
              <w:rPr>
                <w:rFonts w:ascii="Times New Roman" w:hAnsi="Times New Roman" w:cs="Times New Roman"/>
                <w:sz w:val="22"/>
                <w:szCs w:val="22"/>
              </w:rPr>
              <w:t>plate</w:t>
            </w:r>
            <w:proofErr w:type="gramEnd"/>
            <w:r w:rsidRPr="008A7006">
              <w:rPr>
                <w:rFonts w:ascii="Times New Roman" w:hAnsi="Times New Roman" w:cs="Times New Roman"/>
                <w:sz w:val="22"/>
                <w:szCs w:val="22"/>
              </w:rPr>
              <w:t xml:space="preserve"> and so on. </w:t>
            </w:r>
          </w:p>
          <w:p w:rsidR="009A2499" w:rsidRPr="008A7006" w:rsidRDefault="009A2499" w:rsidP="004B06E3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499" w:rsidRPr="008A7006" w:rsidRDefault="009A2499" w:rsidP="004B06E3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62"/>
              <w:gridCol w:w="1162"/>
            </w:tblGrid>
            <w:tr w:rsidR="009A2499" w:rsidRPr="008A7006" w:rsidTr="004B06E3">
              <w:trPr>
                <w:trHeight w:val="364"/>
              </w:trPr>
              <w:tc>
                <w:tcPr>
                  <w:tcW w:w="1161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A700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Circle</w:t>
                  </w: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A700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Triangle </w:t>
                  </w: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A700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Rectangle</w:t>
                  </w:r>
                </w:p>
              </w:tc>
            </w:tr>
            <w:tr w:rsidR="009A2499" w:rsidRPr="008A7006" w:rsidTr="004B06E3">
              <w:trPr>
                <w:trHeight w:val="384"/>
              </w:trPr>
              <w:tc>
                <w:tcPr>
                  <w:tcW w:w="1161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A70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Plate</w:t>
                  </w: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2499" w:rsidRPr="008A7006" w:rsidTr="004B06E3">
              <w:trPr>
                <w:trHeight w:val="364"/>
              </w:trPr>
              <w:tc>
                <w:tcPr>
                  <w:tcW w:w="1161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A70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Sun</w:t>
                  </w: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2499" w:rsidRPr="008A7006" w:rsidTr="004B06E3">
              <w:trPr>
                <w:trHeight w:val="384"/>
              </w:trPr>
              <w:tc>
                <w:tcPr>
                  <w:tcW w:w="1161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A70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Hoop</w:t>
                  </w: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</w:tcPr>
                <w:p w:rsidR="009A2499" w:rsidRPr="008A7006" w:rsidRDefault="009A2499" w:rsidP="004B06E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A2499" w:rsidRPr="008A7006" w:rsidRDefault="009A2499" w:rsidP="004B06E3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6E54" w:rsidRPr="008A7006" w:rsidRDefault="00FD6E54" w:rsidP="009F4656">
      <w:pPr>
        <w:rPr>
          <w:rFonts w:ascii="Times New Roman" w:hAnsi="Times New Roman" w:cs="Times New Roman"/>
        </w:rPr>
      </w:pPr>
    </w:p>
    <w:sectPr w:rsidR="00FD6E54" w:rsidRPr="008A7006" w:rsidSect="009F46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34" w:rsidRDefault="005C5D34" w:rsidP="00271ADE">
      <w:pPr>
        <w:spacing w:after="0" w:line="240" w:lineRule="auto"/>
      </w:pPr>
      <w:r>
        <w:separator/>
      </w:r>
    </w:p>
  </w:endnote>
  <w:endnote w:type="continuationSeparator" w:id="0">
    <w:p w:rsidR="005C5D34" w:rsidRDefault="005C5D34" w:rsidP="002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34" w:rsidRDefault="005C5D34" w:rsidP="00271ADE">
      <w:pPr>
        <w:spacing w:after="0" w:line="240" w:lineRule="auto"/>
      </w:pPr>
      <w:r>
        <w:separator/>
      </w:r>
    </w:p>
  </w:footnote>
  <w:footnote w:type="continuationSeparator" w:id="0">
    <w:p w:rsidR="005C5D34" w:rsidRDefault="005C5D34" w:rsidP="002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A5"/>
    <w:multiLevelType w:val="hybridMultilevel"/>
    <w:tmpl w:val="20F8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962"/>
    <w:multiLevelType w:val="hybridMultilevel"/>
    <w:tmpl w:val="16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06E"/>
    <w:multiLevelType w:val="hybridMultilevel"/>
    <w:tmpl w:val="EB9ED35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A23"/>
    <w:multiLevelType w:val="hybridMultilevel"/>
    <w:tmpl w:val="4426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04B26"/>
    <w:multiLevelType w:val="hybridMultilevel"/>
    <w:tmpl w:val="8544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75AB"/>
    <w:multiLevelType w:val="hybridMultilevel"/>
    <w:tmpl w:val="DD80F30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86C56"/>
    <w:multiLevelType w:val="hybridMultilevel"/>
    <w:tmpl w:val="190C3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5685"/>
    <w:multiLevelType w:val="hybridMultilevel"/>
    <w:tmpl w:val="C5F24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01767"/>
    <w:multiLevelType w:val="hybridMultilevel"/>
    <w:tmpl w:val="FCA0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1703"/>
    <w:multiLevelType w:val="hybridMultilevel"/>
    <w:tmpl w:val="27BCBDC8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B4DCA"/>
    <w:multiLevelType w:val="hybridMultilevel"/>
    <w:tmpl w:val="13005B4A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D4149"/>
    <w:multiLevelType w:val="hybridMultilevel"/>
    <w:tmpl w:val="5ABC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063D2"/>
    <w:multiLevelType w:val="hybridMultilevel"/>
    <w:tmpl w:val="9A785BE4"/>
    <w:lvl w:ilvl="0" w:tplc="AF947606">
      <w:numFmt w:val="bullet"/>
      <w:lvlText w:val="-"/>
      <w:lvlJc w:val="left"/>
      <w:pPr>
        <w:ind w:left="100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689E47AA"/>
    <w:multiLevelType w:val="hybridMultilevel"/>
    <w:tmpl w:val="706E8CC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A6B22"/>
    <w:multiLevelType w:val="hybridMultilevel"/>
    <w:tmpl w:val="077C6D2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83203"/>
    <w:multiLevelType w:val="hybridMultilevel"/>
    <w:tmpl w:val="B41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5"/>
    <w:rsid w:val="000021D5"/>
    <w:rsid w:val="00040BC4"/>
    <w:rsid w:val="00045F7A"/>
    <w:rsid w:val="00050A8D"/>
    <w:rsid w:val="00063193"/>
    <w:rsid w:val="000A459D"/>
    <w:rsid w:val="000A4AE1"/>
    <w:rsid w:val="000B2A53"/>
    <w:rsid w:val="000C1DB8"/>
    <w:rsid w:val="000D53D8"/>
    <w:rsid w:val="000F3676"/>
    <w:rsid w:val="000F3BBC"/>
    <w:rsid w:val="00101C8D"/>
    <w:rsid w:val="00111F74"/>
    <w:rsid w:val="001263FB"/>
    <w:rsid w:val="00134653"/>
    <w:rsid w:val="0013498B"/>
    <w:rsid w:val="001367A3"/>
    <w:rsid w:val="00155D67"/>
    <w:rsid w:val="00173F39"/>
    <w:rsid w:val="0017638F"/>
    <w:rsid w:val="00184F65"/>
    <w:rsid w:val="001C2DD8"/>
    <w:rsid w:val="001F527D"/>
    <w:rsid w:val="00225340"/>
    <w:rsid w:val="002443FE"/>
    <w:rsid w:val="00245EC5"/>
    <w:rsid w:val="00271ADE"/>
    <w:rsid w:val="00293491"/>
    <w:rsid w:val="002C440C"/>
    <w:rsid w:val="002C7E9A"/>
    <w:rsid w:val="002D1101"/>
    <w:rsid w:val="002D148E"/>
    <w:rsid w:val="003126A2"/>
    <w:rsid w:val="003156E7"/>
    <w:rsid w:val="00322E3D"/>
    <w:rsid w:val="0033632F"/>
    <w:rsid w:val="00342143"/>
    <w:rsid w:val="00346F71"/>
    <w:rsid w:val="003504E1"/>
    <w:rsid w:val="00351437"/>
    <w:rsid w:val="00351DB7"/>
    <w:rsid w:val="0035292C"/>
    <w:rsid w:val="003558DD"/>
    <w:rsid w:val="00355B76"/>
    <w:rsid w:val="0035631E"/>
    <w:rsid w:val="003874C1"/>
    <w:rsid w:val="003955E3"/>
    <w:rsid w:val="003C048C"/>
    <w:rsid w:val="003C643F"/>
    <w:rsid w:val="003E7016"/>
    <w:rsid w:val="003F2202"/>
    <w:rsid w:val="003F7CA7"/>
    <w:rsid w:val="0040196F"/>
    <w:rsid w:val="00415798"/>
    <w:rsid w:val="0042229B"/>
    <w:rsid w:val="00426D91"/>
    <w:rsid w:val="00432D55"/>
    <w:rsid w:val="00457E11"/>
    <w:rsid w:val="00477560"/>
    <w:rsid w:val="00492F8A"/>
    <w:rsid w:val="004B06E3"/>
    <w:rsid w:val="004B39CA"/>
    <w:rsid w:val="004D1BE8"/>
    <w:rsid w:val="004D2CDD"/>
    <w:rsid w:val="004D69A2"/>
    <w:rsid w:val="00506045"/>
    <w:rsid w:val="00511ED1"/>
    <w:rsid w:val="00561C3C"/>
    <w:rsid w:val="00566F69"/>
    <w:rsid w:val="00571621"/>
    <w:rsid w:val="00573AB1"/>
    <w:rsid w:val="005965BC"/>
    <w:rsid w:val="005A64B1"/>
    <w:rsid w:val="005C5D34"/>
    <w:rsid w:val="005D22E8"/>
    <w:rsid w:val="005D5FC6"/>
    <w:rsid w:val="005E5A55"/>
    <w:rsid w:val="00603154"/>
    <w:rsid w:val="0060574D"/>
    <w:rsid w:val="0061146B"/>
    <w:rsid w:val="00680533"/>
    <w:rsid w:val="006B2774"/>
    <w:rsid w:val="006B4469"/>
    <w:rsid w:val="006B77D4"/>
    <w:rsid w:val="006C3FCE"/>
    <w:rsid w:val="006C42A2"/>
    <w:rsid w:val="006C5A3C"/>
    <w:rsid w:val="006E0D96"/>
    <w:rsid w:val="006F5D9D"/>
    <w:rsid w:val="00711035"/>
    <w:rsid w:val="00716357"/>
    <w:rsid w:val="0072109B"/>
    <w:rsid w:val="00723812"/>
    <w:rsid w:val="007317A6"/>
    <w:rsid w:val="00732168"/>
    <w:rsid w:val="007473A6"/>
    <w:rsid w:val="00747BB3"/>
    <w:rsid w:val="007710F5"/>
    <w:rsid w:val="00784716"/>
    <w:rsid w:val="00787B6E"/>
    <w:rsid w:val="007C721E"/>
    <w:rsid w:val="007E5E36"/>
    <w:rsid w:val="007F0AF3"/>
    <w:rsid w:val="007F65C7"/>
    <w:rsid w:val="008039EF"/>
    <w:rsid w:val="0083469A"/>
    <w:rsid w:val="0087526A"/>
    <w:rsid w:val="00881E09"/>
    <w:rsid w:val="00886C0C"/>
    <w:rsid w:val="008A7006"/>
    <w:rsid w:val="008E2568"/>
    <w:rsid w:val="008E66B9"/>
    <w:rsid w:val="008E6F2B"/>
    <w:rsid w:val="008F3113"/>
    <w:rsid w:val="00906319"/>
    <w:rsid w:val="00907A2B"/>
    <w:rsid w:val="00907A59"/>
    <w:rsid w:val="009105D5"/>
    <w:rsid w:val="0092160A"/>
    <w:rsid w:val="00923341"/>
    <w:rsid w:val="0092368A"/>
    <w:rsid w:val="009250FE"/>
    <w:rsid w:val="00927F1E"/>
    <w:rsid w:val="009500DE"/>
    <w:rsid w:val="00953D04"/>
    <w:rsid w:val="00961B1B"/>
    <w:rsid w:val="00963C07"/>
    <w:rsid w:val="009643EF"/>
    <w:rsid w:val="00976D06"/>
    <w:rsid w:val="00985D15"/>
    <w:rsid w:val="00986FC1"/>
    <w:rsid w:val="009873E1"/>
    <w:rsid w:val="009A2499"/>
    <w:rsid w:val="009B3488"/>
    <w:rsid w:val="009C19CB"/>
    <w:rsid w:val="009C2F0B"/>
    <w:rsid w:val="009C540F"/>
    <w:rsid w:val="009C56B2"/>
    <w:rsid w:val="009D4C98"/>
    <w:rsid w:val="009D78A1"/>
    <w:rsid w:val="009F2CEC"/>
    <w:rsid w:val="009F4656"/>
    <w:rsid w:val="00A00177"/>
    <w:rsid w:val="00A21647"/>
    <w:rsid w:val="00A35571"/>
    <w:rsid w:val="00A506A0"/>
    <w:rsid w:val="00A50D25"/>
    <w:rsid w:val="00A51468"/>
    <w:rsid w:val="00A55EF1"/>
    <w:rsid w:val="00A65744"/>
    <w:rsid w:val="00A70C26"/>
    <w:rsid w:val="00A736CC"/>
    <w:rsid w:val="00A75466"/>
    <w:rsid w:val="00A80E8F"/>
    <w:rsid w:val="00A84F76"/>
    <w:rsid w:val="00A975E7"/>
    <w:rsid w:val="00A97A5F"/>
    <w:rsid w:val="00AA20BF"/>
    <w:rsid w:val="00AB726B"/>
    <w:rsid w:val="00AE3976"/>
    <w:rsid w:val="00B06C31"/>
    <w:rsid w:val="00B13276"/>
    <w:rsid w:val="00B503B1"/>
    <w:rsid w:val="00B81DFF"/>
    <w:rsid w:val="00B911E2"/>
    <w:rsid w:val="00BB0595"/>
    <w:rsid w:val="00BB2E59"/>
    <w:rsid w:val="00BD2B89"/>
    <w:rsid w:val="00BD3DD3"/>
    <w:rsid w:val="00BE7489"/>
    <w:rsid w:val="00BE7DE3"/>
    <w:rsid w:val="00BE7E90"/>
    <w:rsid w:val="00BF5E42"/>
    <w:rsid w:val="00C10ADF"/>
    <w:rsid w:val="00C2144E"/>
    <w:rsid w:val="00C34439"/>
    <w:rsid w:val="00C350F4"/>
    <w:rsid w:val="00C5393E"/>
    <w:rsid w:val="00C62149"/>
    <w:rsid w:val="00C72B88"/>
    <w:rsid w:val="00C817C7"/>
    <w:rsid w:val="00C81C48"/>
    <w:rsid w:val="00C870E9"/>
    <w:rsid w:val="00C9489C"/>
    <w:rsid w:val="00C95D2B"/>
    <w:rsid w:val="00CA28DF"/>
    <w:rsid w:val="00CA2CD4"/>
    <w:rsid w:val="00CD64E5"/>
    <w:rsid w:val="00CE44CE"/>
    <w:rsid w:val="00D0576C"/>
    <w:rsid w:val="00D44A5E"/>
    <w:rsid w:val="00D54C67"/>
    <w:rsid w:val="00D637A8"/>
    <w:rsid w:val="00D72918"/>
    <w:rsid w:val="00D75A94"/>
    <w:rsid w:val="00D75E8D"/>
    <w:rsid w:val="00D77118"/>
    <w:rsid w:val="00D8076F"/>
    <w:rsid w:val="00DD4A0C"/>
    <w:rsid w:val="00DE001D"/>
    <w:rsid w:val="00DE1BDE"/>
    <w:rsid w:val="00DE5BAC"/>
    <w:rsid w:val="00E156C7"/>
    <w:rsid w:val="00E24912"/>
    <w:rsid w:val="00E42EC0"/>
    <w:rsid w:val="00E434EC"/>
    <w:rsid w:val="00E476EA"/>
    <w:rsid w:val="00E506D3"/>
    <w:rsid w:val="00E51046"/>
    <w:rsid w:val="00E5704E"/>
    <w:rsid w:val="00E67774"/>
    <w:rsid w:val="00E739FC"/>
    <w:rsid w:val="00E74028"/>
    <w:rsid w:val="00E80639"/>
    <w:rsid w:val="00E94754"/>
    <w:rsid w:val="00E94BA3"/>
    <w:rsid w:val="00EB65C4"/>
    <w:rsid w:val="00EC20F7"/>
    <w:rsid w:val="00EE14A8"/>
    <w:rsid w:val="00EE1699"/>
    <w:rsid w:val="00EE31D2"/>
    <w:rsid w:val="00EE64C3"/>
    <w:rsid w:val="00EF0486"/>
    <w:rsid w:val="00EF5C95"/>
    <w:rsid w:val="00F043B6"/>
    <w:rsid w:val="00F10290"/>
    <w:rsid w:val="00F17B43"/>
    <w:rsid w:val="00F27460"/>
    <w:rsid w:val="00F65DFC"/>
    <w:rsid w:val="00F7461C"/>
    <w:rsid w:val="00F74A9B"/>
    <w:rsid w:val="00F907B6"/>
    <w:rsid w:val="00F93550"/>
    <w:rsid w:val="00FA4AB4"/>
    <w:rsid w:val="00FB3A20"/>
    <w:rsid w:val="00FB7C66"/>
    <w:rsid w:val="00FC13EA"/>
    <w:rsid w:val="00FD2F02"/>
    <w:rsid w:val="00FD6E54"/>
    <w:rsid w:val="00FF3A3A"/>
    <w:rsid w:val="00FF5C47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DB7"/>
    <w:pPr>
      <w:ind w:left="720"/>
      <w:contextualSpacing/>
    </w:pPr>
  </w:style>
  <w:style w:type="character" w:styleId="CommentReference">
    <w:name w:val="annotation reference"/>
    <w:rsid w:val="006B4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46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ADE"/>
  </w:style>
  <w:style w:type="paragraph" w:styleId="Footer">
    <w:name w:val="footer"/>
    <w:basedOn w:val="Normal"/>
    <w:link w:val="FooterChar"/>
    <w:uiPriority w:val="99"/>
    <w:semiHidden/>
    <w:unhideWhenUsed/>
    <w:rsid w:val="0027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ADE"/>
  </w:style>
  <w:style w:type="table" w:customStyle="1" w:styleId="TableGrid1">
    <w:name w:val="Table Grid1"/>
    <w:basedOn w:val="TableNormal"/>
    <w:next w:val="TableGrid"/>
    <w:uiPriority w:val="59"/>
    <w:rsid w:val="00173F3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5A9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7B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1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DB7"/>
    <w:pPr>
      <w:ind w:left="720"/>
      <w:contextualSpacing/>
    </w:pPr>
  </w:style>
  <w:style w:type="character" w:styleId="CommentReference">
    <w:name w:val="annotation reference"/>
    <w:rsid w:val="006B4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46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1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ADE"/>
  </w:style>
  <w:style w:type="paragraph" w:styleId="Footer">
    <w:name w:val="footer"/>
    <w:basedOn w:val="Normal"/>
    <w:link w:val="FooterChar"/>
    <w:uiPriority w:val="99"/>
    <w:semiHidden/>
    <w:unhideWhenUsed/>
    <w:rsid w:val="0027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ADE"/>
  </w:style>
  <w:style w:type="table" w:customStyle="1" w:styleId="TableGrid1">
    <w:name w:val="Table Grid1"/>
    <w:basedOn w:val="TableNormal"/>
    <w:next w:val="TableGrid"/>
    <w:uiPriority w:val="59"/>
    <w:rsid w:val="00173F3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5A9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7B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1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udyladder.com/games/activity/two-dimensional-shapes-in-the-environment-activity-1-22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bskids.org/dinosaurtrain/games/buddysgemhu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heppardsoftware.com/preschool/ngames/shape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B35B-1DE3-4C32-A7A4-857B920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</dc:creator>
  <cp:lastModifiedBy>Rosemarie Dawkins</cp:lastModifiedBy>
  <cp:revision>4</cp:revision>
  <dcterms:created xsi:type="dcterms:W3CDTF">2018-09-29T18:52:00Z</dcterms:created>
  <dcterms:modified xsi:type="dcterms:W3CDTF">2018-09-29T22:08:00Z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